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F58" w:rsidRDefault="00074F58" w:rsidP="00074F58">
      <w:pPr>
        <w:jc w:val="right"/>
        <w:rPr>
          <w:rFonts w:ascii="ＭＳ 明朝" w:eastAsia="ＭＳ 明朝" w:hAnsi="ＭＳ 明朝"/>
        </w:rPr>
      </w:pPr>
      <w:r>
        <w:rPr>
          <w:rFonts w:ascii="ＭＳ 明朝" w:eastAsia="ＭＳ 明朝" w:hAnsi="ＭＳ 明朝" w:hint="eastAsia"/>
        </w:rPr>
        <w:t>２０１７年１１月１８日</w:t>
      </w:r>
    </w:p>
    <w:p w:rsidR="00074F58" w:rsidRDefault="00074F58" w:rsidP="004A1FDD">
      <w:pPr>
        <w:jc w:val="center"/>
        <w:rPr>
          <w:rFonts w:ascii="ＭＳ ゴシック" w:eastAsia="ＭＳ ゴシック" w:hAnsi="ＭＳ ゴシック"/>
          <w:b/>
        </w:rPr>
      </w:pPr>
    </w:p>
    <w:p w:rsidR="00491829" w:rsidRDefault="00491829" w:rsidP="004A1FDD">
      <w:pPr>
        <w:jc w:val="center"/>
        <w:rPr>
          <w:rFonts w:ascii="ＭＳ ゴシック" w:eastAsia="ＭＳ ゴシック" w:hAnsi="ＭＳ ゴシック"/>
          <w:b/>
        </w:rPr>
      </w:pPr>
      <w:r>
        <w:rPr>
          <w:rFonts w:ascii="ＭＳ ゴシック" w:eastAsia="ＭＳ ゴシック" w:hAnsi="ＭＳ ゴシック" w:hint="eastAsia"/>
          <w:b/>
        </w:rPr>
        <w:t xml:space="preserve">意　</w:t>
      </w:r>
      <w:r>
        <w:rPr>
          <w:rFonts w:ascii="ＭＳ ゴシック" w:eastAsia="ＭＳ ゴシック" w:hAnsi="ＭＳ ゴシック"/>
          <w:b/>
        </w:rPr>
        <w:t xml:space="preserve">　</w:t>
      </w:r>
      <w:r>
        <w:rPr>
          <w:rFonts w:ascii="ＭＳ ゴシック" w:eastAsia="ＭＳ ゴシック" w:hAnsi="ＭＳ ゴシック" w:hint="eastAsia"/>
          <w:b/>
        </w:rPr>
        <w:t xml:space="preserve">見　</w:t>
      </w:r>
      <w:r>
        <w:rPr>
          <w:rFonts w:ascii="ＭＳ ゴシック" w:eastAsia="ＭＳ ゴシック" w:hAnsi="ＭＳ ゴシック"/>
          <w:b/>
        </w:rPr>
        <w:t xml:space="preserve">　</w:t>
      </w:r>
      <w:r>
        <w:rPr>
          <w:rFonts w:ascii="ＭＳ ゴシック" w:eastAsia="ＭＳ ゴシック" w:hAnsi="ＭＳ ゴシック" w:hint="eastAsia"/>
          <w:b/>
        </w:rPr>
        <w:t>書</w:t>
      </w:r>
    </w:p>
    <w:p w:rsidR="004A1FDD" w:rsidRDefault="00491829" w:rsidP="004A1FDD">
      <w:pPr>
        <w:jc w:val="center"/>
        <w:rPr>
          <w:rFonts w:ascii="ＭＳ ゴシック" w:eastAsia="ＭＳ ゴシック" w:hAnsi="ＭＳ ゴシック"/>
          <w:b/>
        </w:rPr>
      </w:pPr>
      <w:r>
        <w:rPr>
          <w:rFonts w:ascii="ＭＳ ゴシック" w:eastAsia="ＭＳ ゴシック" w:hAnsi="ＭＳ ゴシック" w:hint="eastAsia"/>
          <w:b/>
        </w:rPr>
        <w:t>～</w:t>
      </w:r>
      <w:r w:rsidR="004A1FDD" w:rsidRPr="006F5ECA">
        <w:rPr>
          <w:rFonts w:ascii="ＭＳ ゴシック" w:eastAsia="ＭＳ ゴシック" w:hAnsi="ＭＳ ゴシック" w:hint="eastAsia"/>
          <w:b/>
        </w:rPr>
        <w:t>精神科病院に入院中の人々のための権利擁護システムの構築を求め</w:t>
      </w:r>
      <w:r>
        <w:rPr>
          <w:rFonts w:ascii="ＭＳ ゴシック" w:eastAsia="ＭＳ ゴシック" w:hAnsi="ＭＳ ゴシック" w:hint="eastAsia"/>
          <w:b/>
        </w:rPr>
        <w:t>、</w:t>
      </w:r>
    </w:p>
    <w:p w:rsidR="00663E8A" w:rsidRPr="006F5ECA" w:rsidRDefault="00663E8A" w:rsidP="004A1FDD">
      <w:pPr>
        <w:jc w:val="center"/>
        <w:rPr>
          <w:rFonts w:ascii="ＭＳ ゴシック" w:eastAsia="ＭＳ ゴシック" w:hAnsi="ＭＳ ゴシック"/>
          <w:b/>
        </w:rPr>
      </w:pPr>
      <w:r>
        <w:rPr>
          <w:rFonts w:ascii="ＭＳ ゴシック" w:eastAsia="ＭＳ ゴシック" w:hAnsi="ＭＳ ゴシック" w:hint="eastAsia"/>
          <w:b/>
        </w:rPr>
        <w:t>日本精神科病院協会によるアドボケーターガイドラインに反対する～</w:t>
      </w:r>
    </w:p>
    <w:p w:rsidR="007B6288" w:rsidRPr="00817C12" w:rsidRDefault="007B6288" w:rsidP="004A1FDD">
      <w:pPr>
        <w:rPr>
          <w:rFonts w:ascii="ＭＳ 明朝" w:eastAsia="ＭＳ 明朝" w:hAnsi="ＭＳ 明朝"/>
        </w:rPr>
      </w:pPr>
    </w:p>
    <w:p w:rsidR="007B6288" w:rsidRDefault="007B6288" w:rsidP="007B6288">
      <w:pPr>
        <w:wordWrap w:val="0"/>
        <w:jc w:val="right"/>
        <w:rPr>
          <w:rFonts w:ascii="ＭＳ 明朝" w:eastAsia="ＭＳ 明朝" w:hAnsi="ＭＳ 明朝"/>
        </w:rPr>
      </w:pPr>
      <w:r>
        <w:rPr>
          <w:rFonts w:ascii="ＭＳ 明朝" w:eastAsia="ＭＳ 明朝" w:hAnsi="ＭＳ 明朝" w:hint="eastAsia"/>
        </w:rPr>
        <w:t>認定</w:t>
      </w:r>
      <w:r w:rsidR="00817C12">
        <w:rPr>
          <w:rFonts w:ascii="ＭＳ 明朝" w:eastAsia="ＭＳ 明朝" w:hAnsi="ＭＳ 明朝" w:hint="eastAsia"/>
        </w:rPr>
        <w:t>ＮＰＯ</w:t>
      </w:r>
      <w:bookmarkStart w:id="0" w:name="_GoBack"/>
      <w:bookmarkEnd w:id="0"/>
      <w:r>
        <w:rPr>
          <w:rFonts w:ascii="ＭＳ 明朝" w:eastAsia="ＭＳ 明朝" w:hAnsi="ＭＳ 明朝" w:hint="eastAsia"/>
        </w:rPr>
        <w:t>大阪精神医療人権センター</w:t>
      </w:r>
    </w:p>
    <w:p w:rsidR="007B34EB" w:rsidRDefault="007B34EB" w:rsidP="004A1FDD">
      <w:pPr>
        <w:rPr>
          <w:rFonts w:ascii="ＭＳ 明朝" w:eastAsia="ＭＳ 明朝" w:hAnsi="ＭＳ 明朝"/>
        </w:rPr>
      </w:pPr>
    </w:p>
    <w:p w:rsidR="00735FA0" w:rsidRPr="00677E76" w:rsidRDefault="00735FA0" w:rsidP="00735FA0">
      <w:pPr>
        <w:ind w:left="235" w:hangingChars="100" w:hanging="235"/>
        <w:rPr>
          <w:rFonts w:ascii="ＭＳ ゴシック" w:eastAsia="ＭＳ ゴシック" w:hAnsi="ＭＳ ゴシック"/>
          <w:b/>
        </w:rPr>
      </w:pPr>
      <w:r>
        <w:rPr>
          <w:rFonts w:ascii="ＭＳ ゴシック" w:eastAsia="ＭＳ ゴシック" w:hAnsi="ＭＳ ゴシック" w:hint="eastAsia"/>
          <w:b/>
        </w:rPr>
        <w:t>（要約）</w:t>
      </w:r>
    </w:p>
    <w:p w:rsidR="00D02173" w:rsidRDefault="00D02173" w:rsidP="00D02173">
      <w:pPr>
        <w:rPr>
          <w:rFonts w:ascii="ＭＳ 明朝" w:eastAsia="ＭＳ 明朝" w:hAnsi="ＭＳ 明朝"/>
        </w:rPr>
      </w:pPr>
      <w:r>
        <w:rPr>
          <w:rFonts w:ascii="ＭＳ 明朝" w:eastAsia="ＭＳ 明朝" w:hAnsi="ＭＳ 明朝" w:hint="eastAsia"/>
        </w:rPr>
        <w:t xml:space="preserve">　日本の精神科病院は、世界的にみても</w:t>
      </w:r>
      <w:r w:rsidR="00105961">
        <w:rPr>
          <w:rFonts w:ascii="ＭＳ 明朝" w:eastAsia="ＭＳ 明朝" w:hAnsi="ＭＳ 明朝" w:hint="eastAsia"/>
        </w:rPr>
        <w:t>入院者</w:t>
      </w:r>
      <w:r>
        <w:rPr>
          <w:rFonts w:ascii="ＭＳ 明朝" w:eastAsia="ＭＳ 明朝" w:hAnsi="ＭＳ 明朝" w:hint="eastAsia"/>
        </w:rPr>
        <w:t>数が</w:t>
      </w:r>
      <w:r w:rsidR="00D55DF1">
        <w:rPr>
          <w:rFonts w:ascii="ＭＳ 明朝" w:eastAsia="ＭＳ 明朝" w:hAnsi="ＭＳ 明朝" w:hint="eastAsia"/>
        </w:rPr>
        <w:t>きわめて</w:t>
      </w:r>
      <w:r>
        <w:rPr>
          <w:rFonts w:ascii="ＭＳ 明朝" w:eastAsia="ＭＳ 明朝" w:hAnsi="ＭＳ 明朝" w:hint="eastAsia"/>
        </w:rPr>
        <w:t>多い。</w:t>
      </w:r>
      <w:r w:rsidR="00105961">
        <w:rPr>
          <w:rFonts w:ascii="ＭＳ 明朝" w:eastAsia="ＭＳ 明朝" w:hAnsi="ＭＳ 明朝" w:hint="eastAsia"/>
        </w:rPr>
        <w:t>半数近く</w:t>
      </w:r>
      <w:r w:rsidR="00105961">
        <w:rPr>
          <w:rFonts w:ascii="ＭＳ 明朝" w:eastAsia="ＭＳ 明朝" w:hAnsi="ＭＳ 明朝"/>
        </w:rPr>
        <w:t>が</w:t>
      </w:r>
      <w:r>
        <w:rPr>
          <w:rFonts w:ascii="ＭＳ 明朝" w:eastAsia="ＭＳ 明朝" w:hAnsi="ＭＳ 明朝" w:hint="eastAsia"/>
        </w:rPr>
        <w:t>強制入院</w:t>
      </w:r>
      <w:r w:rsidR="00105961">
        <w:rPr>
          <w:rFonts w:ascii="ＭＳ 明朝" w:eastAsia="ＭＳ 明朝" w:hAnsi="ＭＳ 明朝" w:hint="eastAsia"/>
        </w:rPr>
        <w:t>であり</w:t>
      </w:r>
      <w:r>
        <w:rPr>
          <w:rFonts w:ascii="ＭＳ 明朝" w:eastAsia="ＭＳ 明朝" w:hAnsi="ＭＳ 明朝" w:hint="eastAsia"/>
        </w:rPr>
        <w:t>、任意入院者も多くが閉鎖処遇を受け、長期入院</w:t>
      </w:r>
      <w:r w:rsidR="00105961">
        <w:rPr>
          <w:rFonts w:ascii="ＭＳ 明朝" w:eastAsia="ＭＳ 明朝" w:hAnsi="ＭＳ 明朝" w:hint="eastAsia"/>
        </w:rPr>
        <w:t>を強いられて</w:t>
      </w:r>
      <w:r>
        <w:rPr>
          <w:rFonts w:ascii="ＭＳ 明朝" w:eastAsia="ＭＳ 明朝" w:hAnsi="ＭＳ 明朝" w:hint="eastAsia"/>
        </w:rPr>
        <w:t>い</w:t>
      </w:r>
      <w:r w:rsidR="00105961">
        <w:rPr>
          <w:rFonts w:ascii="ＭＳ 明朝" w:eastAsia="ＭＳ 明朝" w:hAnsi="ＭＳ 明朝" w:hint="eastAsia"/>
        </w:rPr>
        <w:t>る</w:t>
      </w:r>
      <w:r>
        <w:rPr>
          <w:rFonts w:ascii="ＭＳ 明朝" w:eastAsia="ＭＳ 明朝" w:hAnsi="ＭＳ 明朝" w:hint="eastAsia"/>
        </w:rPr>
        <w:t>。身体拘束・隔離などの行動制限も近年大幅に増加しているなど、精神科病院</w:t>
      </w:r>
      <w:r w:rsidR="00D55DF1">
        <w:rPr>
          <w:rFonts w:ascii="ＭＳ 明朝" w:eastAsia="ＭＳ 明朝" w:hAnsi="ＭＳ 明朝" w:hint="eastAsia"/>
        </w:rPr>
        <w:t>の</w:t>
      </w:r>
      <w:r>
        <w:rPr>
          <w:rFonts w:ascii="ＭＳ 明朝" w:eastAsia="ＭＳ 明朝" w:hAnsi="ＭＳ 明朝" w:hint="eastAsia"/>
        </w:rPr>
        <w:t>入院</w:t>
      </w:r>
      <w:r w:rsidR="00D55DF1">
        <w:rPr>
          <w:rFonts w:ascii="ＭＳ 明朝" w:eastAsia="ＭＳ 明朝" w:hAnsi="ＭＳ 明朝" w:hint="eastAsia"/>
        </w:rPr>
        <w:t>者</w:t>
      </w:r>
      <w:r>
        <w:rPr>
          <w:rFonts w:ascii="ＭＳ 明朝" w:eastAsia="ＭＳ 明朝" w:hAnsi="ＭＳ 明朝" w:hint="eastAsia"/>
        </w:rPr>
        <w:t>の</w:t>
      </w:r>
      <w:r w:rsidR="00105961">
        <w:rPr>
          <w:rFonts w:ascii="ＭＳ 明朝" w:eastAsia="ＭＳ 明朝" w:hAnsi="ＭＳ 明朝" w:hint="eastAsia"/>
        </w:rPr>
        <w:t>自由と</w:t>
      </w:r>
      <w:r>
        <w:rPr>
          <w:rFonts w:ascii="ＭＳ 明朝" w:eastAsia="ＭＳ 明朝" w:hAnsi="ＭＳ 明朝" w:hint="eastAsia"/>
        </w:rPr>
        <w:t>人権</w:t>
      </w:r>
      <w:r w:rsidR="007C16A1">
        <w:rPr>
          <w:rFonts w:ascii="ＭＳ 明朝" w:eastAsia="ＭＳ 明朝" w:hAnsi="ＭＳ 明朝" w:hint="eastAsia"/>
        </w:rPr>
        <w:t>は</w:t>
      </w:r>
      <w:r>
        <w:rPr>
          <w:rFonts w:ascii="ＭＳ 明朝" w:eastAsia="ＭＳ 明朝" w:hAnsi="ＭＳ 明朝" w:hint="eastAsia"/>
        </w:rPr>
        <w:t>著しく制限されている。この深刻な状況を解消するには、人権侵害に対する救済を目的とする権利擁護システムが不可欠であ</w:t>
      </w:r>
      <w:r w:rsidR="00817C12">
        <w:rPr>
          <w:rFonts w:ascii="ＭＳ 明朝" w:eastAsia="ＭＳ 明朝" w:hAnsi="ＭＳ 明朝" w:hint="eastAsia"/>
        </w:rPr>
        <w:t>り、</w:t>
      </w:r>
      <w:r>
        <w:rPr>
          <w:rFonts w:ascii="ＭＳ 明朝" w:eastAsia="ＭＳ 明朝" w:hAnsi="ＭＳ 明朝" w:hint="eastAsia"/>
        </w:rPr>
        <w:t>とくに精神科病院</w:t>
      </w:r>
      <w:r w:rsidR="007C16A1">
        <w:rPr>
          <w:rFonts w:ascii="ＭＳ 明朝" w:eastAsia="ＭＳ 明朝" w:hAnsi="ＭＳ 明朝" w:hint="eastAsia"/>
        </w:rPr>
        <w:t>から独立した第三者（権利擁護者）による権利擁護活動を実施すること</w:t>
      </w:r>
      <w:r>
        <w:rPr>
          <w:rFonts w:ascii="ＭＳ 明朝" w:eastAsia="ＭＳ 明朝" w:hAnsi="ＭＳ 明朝" w:hint="eastAsia"/>
        </w:rPr>
        <w:t>が</w:t>
      </w:r>
      <w:r w:rsidR="00FA27E3">
        <w:rPr>
          <w:rFonts w:ascii="ＭＳ 明朝" w:eastAsia="ＭＳ 明朝" w:hAnsi="ＭＳ 明朝" w:hint="eastAsia"/>
        </w:rPr>
        <w:t>早急に</w:t>
      </w:r>
      <w:r>
        <w:rPr>
          <w:rFonts w:ascii="ＭＳ 明朝" w:eastAsia="ＭＳ 明朝" w:hAnsi="ＭＳ 明朝" w:hint="eastAsia"/>
        </w:rPr>
        <w:t>必要である。</w:t>
      </w:r>
    </w:p>
    <w:p w:rsidR="00D02173" w:rsidRDefault="00D02173" w:rsidP="00D02173">
      <w:pPr>
        <w:rPr>
          <w:rFonts w:ascii="ＭＳ 明朝" w:eastAsia="ＭＳ 明朝" w:hAnsi="ＭＳ 明朝"/>
        </w:rPr>
      </w:pPr>
      <w:r>
        <w:rPr>
          <w:rFonts w:ascii="ＭＳ 明朝" w:eastAsia="ＭＳ 明朝" w:hAnsi="ＭＳ 明朝" w:hint="eastAsia"/>
        </w:rPr>
        <w:t xml:space="preserve">　２０１３年の精神保健福祉法改正では、代弁者制度を含む権利擁護システムの導入</w:t>
      </w:r>
      <w:r w:rsidR="00105961">
        <w:rPr>
          <w:rFonts w:ascii="ＭＳ 明朝" w:eastAsia="ＭＳ 明朝" w:hAnsi="ＭＳ 明朝" w:hint="eastAsia"/>
        </w:rPr>
        <w:t>が</w:t>
      </w:r>
      <w:r>
        <w:rPr>
          <w:rFonts w:ascii="ＭＳ 明朝" w:eastAsia="ＭＳ 明朝" w:hAnsi="ＭＳ 明朝" w:hint="eastAsia"/>
        </w:rPr>
        <w:t>見送られ</w:t>
      </w:r>
      <w:r w:rsidR="007C16A1">
        <w:rPr>
          <w:rFonts w:ascii="ＭＳ 明朝" w:eastAsia="ＭＳ 明朝" w:hAnsi="ＭＳ 明朝" w:hint="eastAsia"/>
        </w:rPr>
        <w:t>、法施行３年後の検討</w:t>
      </w:r>
      <w:r w:rsidR="00105961">
        <w:rPr>
          <w:rFonts w:ascii="ＭＳ 明朝" w:eastAsia="ＭＳ 明朝" w:hAnsi="ＭＳ 明朝" w:hint="eastAsia"/>
        </w:rPr>
        <w:t>事項</w:t>
      </w:r>
      <w:r w:rsidR="007C16A1">
        <w:rPr>
          <w:rFonts w:ascii="ＭＳ 明朝" w:eastAsia="ＭＳ 明朝" w:hAnsi="ＭＳ 明朝" w:hint="eastAsia"/>
        </w:rPr>
        <w:t>は</w:t>
      </w:r>
      <w:r w:rsidR="000B22DD">
        <w:rPr>
          <w:rFonts w:ascii="ＭＳ 明朝" w:eastAsia="ＭＳ 明朝" w:hAnsi="ＭＳ 明朝" w:hint="eastAsia"/>
        </w:rPr>
        <w:t>「権利擁護」ではなく、</w:t>
      </w:r>
      <w:r>
        <w:rPr>
          <w:rFonts w:ascii="ＭＳ 明朝" w:eastAsia="ＭＳ 明朝" w:hAnsi="ＭＳ 明朝" w:hint="eastAsia"/>
        </w:rPr>
        <w:t>「意思決定及び意思の表明についての支援」</w:t>
      </w:r>
      <w:r w:rsidR="00105961">
        <w:rPr>
          <w:rFonts w:ascii="ＭＳ 明朝" w:eastAsia="ＭＳ 明朝" w:hAnsi="ＭＳ 明朝" w:hint="eastAsia"/>
        </w:rPr>
        <w:t>とさ</w:t>
      </w:r>
      <w:r>
        <w:rPr>
          <w:rFonts w:ascii="ＭＳ 明朝" w:eastAsia="ＭＳ 明朝" w:hAnsi="ＭＳ 明朝" w:hint="eastAsia"/>
        </w:rPr>
        <w:t>れた。その後、厚生労働省</w:t>
      </w:r>
      <w:r w:rsidR="007C16A1">
        <w:rPr>
          <w:rFonts w:ascii="ＭＳ 明朝" w:eastAsia="ＭＳ 明朝" w:hAnsi="ＭＳ 明朝" w:hint="eastAsia"/>
        </w:rPr>
        <w:t>の</w:t>
      </w:r>
      <w:r>
        <w:rPr>
          <w:rFonts w:ascii="ＭＳ 明朝" w:eastAsia="ＭＳ 明朝" w:hAnsi="ＭＳ 明朝" w:cs="ＭＳ ゴシック" w:hint="eastAsia"/>
        </w:rPr>
        <w:t>障害者総合福祉推進事業の一環として、</w:t>
      </w:r>
      <w:r>
        <w:rPr>
          <w:rFonts w:ascii="ＭＳ 明朝" w:eastAsia="ＭＳ 明朝" w:hAnsi="ＭＳ 明朝" w:hint="eastAsia"/>
        </w:rPr>
        <w:t>日本精神科病院協会による「アドボケーターガイドライン」がまとめられた。</w:t>
      </w:r>
    </w:p>
    <w:p w:rsidR="00D02173" w:rsidRDefault="00D02173" w:rsidP="00D02173">
      <w:pPr>
        <w:rPr>
          <w:rFonts w:ascii="ＭＳ 明朝" w:eastAsia="ＭＳ 明朝" w:hAnsi="ＭＳ 明朝" w:cs="ＭＳ ゴシック"/>
        </w:rPr>
      </w:pPr>
      <w:r>
        <w:rPr>
          <w:rFonts w:ascii="ＭＳ 明朝" w:eastAsia="ＭＳ 明朝" w:hAnsi="ＭＳ 明朝" w:hint="eastAsia"/>
        </w:rPr>
        <w:t xml:space="preserve">　</w:t>
      </w:r>
      <w:r w:rsidR="00D55DF1">
        <w:rPr>
          <w:rFonts w:ascii="ＭＳ 明朝" w:eastAsia="ＭＳ 明朝" w:hAnsi="ＭＳ 明朝" w:hint="eastAsia"/>
        </w:rPr>
        <w:t>「</w:t>
      </w:r>
      <w:r>
        <w:rPr>
          <w:rFonts w:ascii="ＭＳ 明朝" w:eastAsia="ＭＳ 明朝" w:hAnsi="ＭＳ 明朝" w:cs="ＭＳ ゴシック" w:hint="eastAsia"/>
        </w:rPr>
        <w:t>アドボケーターガイドライン</w:t>
      </w:r>
      <w:r w:rsidR="00D55DF1">
        <w:rPr>
          <w:rFonts w:ascii="ＭＳ 明朝" w:eastAsia="ＭＳ 明朝" w:hAnsi="ＭＳ 明朝" w:cs="ＭＳ ゴシック" w:hint="eastAsia"/>
        </w:rPr>
        <w:t>」</w:t>
      </w:r>
      <w:r>
        <w:rPr>
          <w:rFonts w:ascii="ＭＳ 明朝" w:eastAsia="ＭＳ 明朝" w:hAnsi="ＭＳ 明朝" w:cs="ＭＳ ゴシック" w:hint="eastAsia"/>
        </w:rPr>
        <w:t>は、人権侵害に対する救済を目的とせず、本人に治療を受けさせることを目的としている。「アドボケーター」は、入院者</w:t>
      </w:r>
      <w:r w:rsidR="007C16A1">
        <w:rPr>
          <w:rFonts w:ascii="ＭＳ 明朝" w:eastAsia="ＭＳ 明朝" w:hAnsi="ＭＳ 明朝" w:cs="ＭＳ ゴシック" w:hint="eastAsia"/>
        </w:rPr>
        <w:t>への</w:t>
      </w:r>
      <w:r>
        <w:rPr>
          <w:rFonts w:ascii="ＭＳ 明朝" w:eastAsia="ＭＳ 明朝" w:hAnsi="ＭＳ 明朝" w:cs="ＭＳ ゴシック" w:hint="eastAsia"/>
        </w:rPr>
        <w:t>直接的な支援が禁止される一方、精神科病院に対する報告義務を負い、また、実施条件・方法が医療機関の裁量に委ねられ</w:t>
      </w:r>
      <w:r w:rsidR="007C16A1">
        <w:rPr>
          <w:rFonts w:ascii="ＭＳ 明朝" w:eastAsia="ＭＳ 明朝" w:hAnsi="ＭＳ 明朝" w:cs="ＭＳ ゴシック" w:hint="eastAsia"/>
        </w:rPr>
        <w:t>るなど</w:t>
      </w:r>
      <w:r>
        <w:rPr>
          <w:rFonts w:ascii="ＭＳ 明朝" w:eastAsia="ＭＳ 明朝" w:hAnsi="ＭＳ 明朝" w:cs="ＭＳ ゴシック" w:hint="eastAsia"/>
        </w:rPr>
        <w:t>、精神科病院の管理下でしか活動できない。この制度が導入されると、「アドボケーター」という名称で権利擁護システムが導入されたかのような誤った印象を与え、本来求められるべき権利擁護システムの導入に向けての議論を阻害</w:t>
      </w:r>
      <w:r w:rsidR="00D55DF1">
        <w:rPr>
          <w:rFonts w:ascii="ＭＳ 明朝" w:eastAsia="ＭＳ 明朝" w:hAnsi="ＭＳ 明朝" w:cs="ＭＳ ゴシック" w:hint="eastAsia"/>
        </w:rPr>
        <w:t>する</w:t>
      </w:r>
      <w:r w:rsidR="00DF4909">
        <w:rPr>
          <w:rFonts w:ascii="ＭＳ 明朝" w:eastAsia="ＭＳ 明朝" w:hAnsi="ＭＳ 明朝" w:cs="ＭＳ ゴシック" w:hint="eastAsia"/>
        </w:rPr>
        <w:t>ことになり、</w:t>
      </w:r>
      <w:r>
        <w:rPr>
          <w:rFonts w:ascii="ＭＳ 明朝" w:eastAsia="ＭＳ 明朝" w:hAnsi="ＭＳ 明朝" w:cs="ＭＳ ゴシック" w:hint="eastAsia"/>
        </w:rPr>
        <w:t>その導入による弊害は極めて大きい。</w:t>
      </w:r>
    </w:p>
    <w:p w:rsidR="00D02173" w:rsidRDefault="00D02173" w:rsidP="00D02173">
      <w:pPr>
        <w:rPr>
          <w:rFonts w:ascii="ＭＳ 明朝" w:eastAsia="ＭＳ 明朝" w:hAnsi="ＭＳ 明朝" w:cs="ＭＳ ゴシック"/>
        </w:rPr>
      </w:pPr>
      <w:r>
        <w:rPr>
          <w:rFonts w:ascii="ＭＳ 明朝" w:eastAsia="ＭＳ 明朝" w:hAnsi="ＭＳ 明朝" w:cs="ＭＳ ゴシック" w:hint="eastAsia"/>
        </w:rPr>
        <w:t xml:space="preserve">　ところが、厚生労働省は「意思決定支援等を行う者に対する研修の実施」のために２０１８年度予算を要求しており、</w:t>
      </w:r>
      <w:r>
        <w:rPr>
          <w:rFonts w:ascii="ＭＳ 明朝" w:eastAsia="ＭＳ 明朝" w:hAnsi="ＭＳ 明朝" w:hint="eastAsia"/>
        </w:rPr>
        <w:t>日本精神科病院協会によるアドボケーター制度の</w:t>
      </w:r>
      <w:r>
        <w:rPr>
          <w:rFonts w:ascii="ＭＳ 明朝" w:eastAsia="ＭＳ 明朝" w:hAnsi="ＭＳ 明朝" w:cs="ＭＳ ゴシック" w:hint="eastAsia"/>
        </w:rPr>
        <w:t>導入に向けた研修を行おうとしている。</w:t>
      </w:r>
    </w:p>
    <w:p w:rsidR="00D02173" w:rsidRDefault="00D02173">
      <w:pPr>
        <w:rPr>
          <w:rFonts w:ascii="ＭＳ 明朝" w:eastAsia="ＭＳ 明朝" w:hAnsi="ＭＳ 明朝"/>
        </w:rPr>
      </w:pPr>
      <w:r>
        <w:rPr>
          <w:rFonts w:ascii="ＭＳ 明朝" w:eastAsia="ＭＳ 明朝" w:hAnsi="ＭＳ 明朝" w:cs="ＭＳ ゴシック" w:hint="eastAsia"/>
        </w:rPr>
        <w:t xml:space="preserve">　</w:t>
      </w:r>
      <w:r>
        <w:rPr>
          <w:rFonts w:ascii="ＭＳ 明朝" w:eastAsia="ＭＳ 明朝" w:hAnsi="ＭＳ 明朝" w:hint="eastAsia"/>
        </w:rPr>
        <w:t>当センターは、精神科病院から独立した第三者として、精神科病院に入院中の方への面会活動や精神科病院への訪問活動による権利擁護活動を実践するとともに、精神科病院から独立した第三者（権利</w:t>
      </w:r>
      <w:r w:rsidR="002E76B1">
        <w:rPr>
          <w:rFonts w:ascii="ＭＳ 明朝" w:eastAsia="ＭＳ 明朝" w:hAnsi="ＭＳ 明朝" w:hint="eastAsia"/>
        </w:rPr>
        <w:t>擁護者）による権利擁護システムの構築を求めてきた。私たちは、</w:t>
      </w:r>
      <w:r>
        <w:rPr>
          <w:rFonts w:ascii="ＭＳ 明朝" w:eastAsia="ＭＳ 明朝" w:hAnsi="ＭＳ 明朝" w:hint="eastAsia"/>
        </w:rPr>
        <w:t>アドボケーターガイドラインの導入</w:t>
      </w:r>
      <w:r w:rsidR="002E76B1">
        <w:rPr>
          <w:rFonts w:ascii="ＭＳ 明朝" w:eastAsia="ＭＳ 明朝" w:hAnsi="ＭＳ 明朝" w:hint="eastAsia"/>
        </w:rPr>
        <w:t>や</w:t>
      </w:r>
      <w:r w:rsidR="002E76B1">
        <w:rPr>
          <w:rFonts w:ascii="ＭＳ 明朝" w:eastAsia="ＭＳ 明朝" w:hAnsi="ＭＳ 明朝"/>
        </w:rPr>
        <w:t>これを前提とする研修</w:t>
      </w:r>
      <w:r w:rsidR="002E76B1">
        <w:rPr>
          <w:rFonts w:ascii="ＭＳ 明朝" w:eastAsia="ＭＳ 明朝" w:hAnsi="ＭＳ 明朝" w:hint="eastAsia"/>
        </w:rPr>
        <w:t>の</w:t>
      </w:r>
      <w:r w:rsidR="002E76B1">
        <w:rPr>
          <w:rFonts w:ascii="ＭＳ 明朝" w:eastAsia="ＭＳ 明朝" w:hAnsi="ＭＳ 明朝"/>
        </w:rPr>
        <w:t>実施</w:t>
      </w:r>
      <w:r>
        <w:rPr>
          <w:rFonts w:ascii="ＭＳ 明朝" w:eastAsia="ＭＳ 明朝" w:hAnsi="ＭＳ 明朝" w:hint="eastAsia"/>
        </w:rPr>
        <w:t>に強く反対するとともに、人権侵害の救済を目的とした権利擁護活動の</w:t>
      </w:r>
      <w:r w:rsidR="00D55DF1">
        <w:rPr>
          <w:rFonts w:ascii="ＭＳ 明朝" w:eastAsia="ＭＳ 明朝" w:hAnsi="ＭＳ 明朝" w:hint="eastAsia"/>
        </w:rPr>
        <w:t>実施</w:t>
      </w:r>
      <w:r w:rsidR="00D55DF1">
        <w:rPr>
          <w:rFonts w:ascii="ＭＳ 明朝" w:eastAsia="ＭＳ 明朝" w:hAnsi="ＭＳ 明朝"/>
        </w:rPr>
        <w:t>・</w:t>
      </w:r>
      <w:r>
        <w:rPr>
          <w:rFonts w:ascii="ＭＳ 明朝" w:eastAsia="ＭＳ 明朝" w:hAnsi="ＭＳ 明朝" w:hint="eastAsia"/>
        </w:rPr>
        <w:t>拡充に向け、</w:t>
      </w:r>
      <w:r>
        <w:rPr>
          <w:rFonts w:ascii="ＭＳ 明朝" w:eastAsia="ＭＳ 明朝" w:hAnsi="ＭＳ 明朝" w:cs="ＭＳ ゴシック" w:hint="eastAsia"/>
        </w:rPr>
        <w:t>多くの市民が参加できる体制を</w:t>
      </w:r>
      <w:r w:rsidR="00D55DF1">
        <w:rPr>
          <w:rFonts w:ascii="ＭＳ 明朝" w:eastAsia="ＭＳ 明朝" w:hAnsi="ＭＳ 明朝" w:cs="ＭＳ ゴシック" w:hint="eastAsia"/>
        </w:rPr>
        <w:t>作り</w:t>
      </w:r>
      <w:r>
        <w:rPr>
          <w:rFonts w:ascii="ＭＳ 明朝" w:eastAsia="ＭＳ 明朝" w:hAnsi="ＭＳ 明朝" w:cs="ＭＳ ゴシック" w:hint="eastAsia"/>
        </w:rPr>
        <w:t>、精神障害者の権利擁護活動に関心のある団体と連携・協力しながら、</w:t>
      </w:r>
      <w:r>
        <w:rPr>
          <w:rFonts w:ascii="ＭＳ 明朝" w:eastAsia="ＭＳ 明朝" w:hAnsi="ＭＳ 明朝" w:hint="eastAsia"/>
        </w:rPr>
        <w:t>権利擁護システムの一翼を担ってい</w:t>
      </w:r>
      <w:r w:rsidR="00105961">
        <w:rPr>
          <w:rFonts w:ascii="ＭＳ 明朝" w:eastAsia="ＭＳ 明朝" w:hAnsi="ＭＳ 明朝" w:hint="eastAsia"/>
        </w:rPr>
        <w:t>く</w:t>
      </w:r>
      <w:r w:rsidR="00105961">
        <w:rPr>
          <w:rFonts w:ascii="ＭＳ 明朝" w:eastAsia="ＭＳ 明朝" w:hAnsi="ＭＳ 明朝"/>
        </w:rPr>
        <w:t>所存である</w:t>
      </w:r>
      <w:r>
        <w:rPr>
          <w:rFonts w:ascii="ＭＳ 明朝" w:eastAsia="ＭＳ 明朝" w:hAnsi="ＭＳ 明朝" w:cs="ＭＳ ゴシック" w:hint="eastAsia"/>
        </w:rPr>
        <w:t>。</w:t>
      </w:r>
    </w:p>
    <w:p w:rsidR="007B34EB" w:rsidRDefault="007B34EB">
      <w:pPr>
        <w:rPr>
          <w:rFonts w:ascii="ＭＳ 明朝" w:eastAsia="ＭＳ 明朝" w:hAnsi="ＭＳ 明朝"/>
        </w:rPr>
      </w:pPr>
      <w:r>
        <w:rPr>
          <w:rFonts w:ascii="ＭＳ 明朝" w:eastAsia="ＭＳ 明朝" w:hAnsi="ＭＳ 明朝"/>
        </w:rPr>
        <w:br w:type="page"/>
      </w:r>
    </w:p>
    <w:p w:rsidR="00677E76" w:rsidRPr="00677E76" w:rsidRDefault="00563ED4" w:rsidP="00677E76">
      <w:pPr>
        <w:ind w:left="235" w:hangingChars="100" w:hanging="235"/>
        <w:rPr>
          <w:rFonts w:ascii="ＭＳ ゴシック" w:eastAsia="ＭＳ ゴシック" w:hAnsi="ＭＳ ゴシック"/>
          <w:b/>
        </w:rPr>
      </w:pPr>
      <w:r>
        <w:rPr>
          <w:rFonts w:ascii="ＭＳ ゴシック" w:eastAsia="ＭＳ ゴシック" w:hAnsi="ＭＳ ゴシック" w:hint="eastAsia"/>
          <w:b/>
        </w:rPr>
        <w:lastRenderedPageBreak/>
        <w:t>（</w:t>
      </w:r>
      <w:r w:rsidR="00677E76" w:rsidRPr="00677E76">
        <w:rPr>
          <w:rFonts w:ascii="ＭＳ ゴシック" w:eastAsia="ＭＳ ゴシック" w:hAnsi="ＭＳ ゴシック" w:hint="eastAsia"/>
          <w:b/>
        </w:rPr>
        <w:t>目次</w:t>
      </w:r>
      <w:r>
        <w:rPr>
          <w:rFonts w:ascii="ＭＳ ゴシック" w:eastAsia="ＭＳ ゴシック" w:hAnsi="ＭＳ ゴシック" w:hint="eastAsia"/>
          <w:b/>
        </w:rPr>
        <w:t>）</w:t>
      </w:r>
    </w:p>
    <w:p w:rsidR="00963FEE" w:rsidRPr="00677E76" w:rsidRDefault="00963FEE" w:rsidP="00963FEE">
      <w:pPr>
        <w:ind w:left="234" w:hangingChars="100" w:hanging="234"/>
        <w:rPr>
          <w:rFonts w:ascii="ＭＳ 明朝" w:eastAsia="ＭＳ 明朝" w:hAnsi="ＭＳ 明朝"/>
        </w:rPr>
      </w:pPr>
      <w:r w:rsidRPr="00677E76">
        <w:rPr>
          <w:rFonts w:ascii="ＭＳ 明朝" w:eastAsia="ＭＳ 明朝" w:hAnsi="ＭＳ 明朝" w:hint="eastAsia"/>
        </w:rPr>
        <w:t>第１　精神科病院に入院中の人々の人権が保障されていないこと</w:t>
      </w:r>
    </w:p>
    <w:p w:rsidR="00963FEE" w:rsidRPr="00677E76" w:rsidRDefault="00963FEE" w:rsidP="00963FEE">
      <w:pPr>
        <w:ind w:left="234" w:hangingChars="100" w:hanging="234"/>
        <w:rPr>
          <w:rFonts w:ascii="ＭＳ 明朝" w:eastAsia="ＭＳ 明朝" w:hAnsi="ＭＳ 明朝"/>
        </w:rPr>
      </w:pPr>
      <w:r w:rsidRPr="00677E76">
        <w:rPr>
          <w:rFonts w:ascii="ＭＳ 明朝" w:eastAsia="ＭＳ 明朝" w:hAnsi="ＭＳ 明朝" w:hint="eastAsia"/>
        </w:rPr>
        <w:t>第２　権利擁護者を含む権利擁護システムが必要な理由</w:t>
      </w:r>
    </w:p>
    <w:p w:rsidR="00963FEE" w:rsidRPr="00677E76" w:rsidRDefault="00963FEE" w:rsidP="00963FEE">
      <w:pPr>
        <w:ind w:left="234" w:hangingChars="100" w:hanging="234"/>
        <w:rPr>
          <w:rFonts w:ascii="ＭＳ 明朝" w:eastAsia="ＭＳ 明朝" w:hAnsi="ＭＳ 明朝"/>
        </w:rPr>
      </w:pPr>
      <w:r w:rsidRPr="00677E76">
        <w:rPr>
          <w:rFonts w:ascii="ＭＳ 明朝" w:eastAsia="ＭＳ 明朝" w:hAnsi="ＭＳ 明朝" w:hint="eastAsia"/>
        </w:rPr>
        <w:t>第３　権利擁護システムに関する議論の経緯</w:t>
      </w:r>
    </w:p>
    <w:p w:rsidR="00963FEE" w:rsidRPr="00677E76" w:rsidRDefault="00963FEE" w:rsidP="00963FEE">
      <w:pPr>
        <w:ind w:left="468" w:hangingChars="200" w:hanging="468"/>
        <w:rPr>
          <w:rFonts w:ascii="ＭＳ 明朝" w:eastAsia="ＭＳ 明朝" w:hAnsi="ＭＳ 明朝"/>
        </w:rPr>
      </w:pPr>
      <w:r w:rsidRPr="00677E76">
        <w:rPr>
          <w:rFonts w:ascii="ＭＳ 明朝" w:eastAsia="ＭＳ 明朝" w:hAnsi="ＭＳ 明朝" w:hint="eastAsia"/>
        </w:rPr>
        <w:t>第４　２０１４（平成２６）年度モデル事業（支援の三角点設置研究会）</w:t>
      </w:r>
      <w:r w:rsidR="00B37B88">
        <w:rPr>
          <w:rFonts w:ascii="ＭＳ 明朝" w:eastAsia="ＭＳ 明朝" w:hAnsi="ＭＳ 明朝" w:hint="eastAsia"/>
        </w:rPr>
        <w:t>及びこの事業に基づく「</w:t>
      </w:r>
      <w:r w:rsidR="00B92285">
        <w:rPr>
          <w:rFonts w:ascii="ＭＳ 明朝" w:eastAsia="ＭＳ 明朝" w:hAnsi="ＭＳ 明朝" w:hint="eastAsia"/>
        </w:rPr>
        <w:t>入院中の精神障害者の意思決定及び意思の表明に関するマニュアル」</w:t>
      </w:r>
      <w:r w:rsidRPr="00677E76">
        <w:rPr>
          <w:rFonts w:ascii="ＭＳ 明朝" w:eastAsia="ＭＳ 明朝" w:hAnsi="ＭＳ 明朝" w:hint="eastAsia"/>
        </w:rPr>
        <w:t>の問題点</w:t>
      </w:r>
    </w:p>
    <w:p w:rsidR="00963FEE" w:rsidRPr="00677E76" w:rsidRDefault="00963FEE" w:rsidP="00963FEE">
      <w:pPr>
        <w:ind w:left="468" w:hangingChars="200" w:hanging="468"/>
        <w:rPr>
          <w:rFonts w:ascii="ＭＳ 明朝" w:eastAsia="ＭＳ 明朝" w:hAnsi="ＭＳ 明朝"/>
        </w:rPr>
      </w:pPr>
      <w:r w:rsidRPr="00677E76">
        <w:rPr>
          <w:rFonts w:ascii="ＭＳ 明朝" w:eastAsia="ＭＳ 明朝" w:hAnsi="ＭＳ 明朝" w:hint="eastAsia"/>
        </w:rPr>
        <w:t>第５　２０１５（平成２７）年度モデル事業（日本精神科病院協会）</w:t>
      </w:r>
      <w:r w:rsidR="00B92285">
        <w:rPr>
          <w:rFonts w:ascii="ＭＳ 明朝" w:eastAsia="ＭＳ 明朝" w:hAnsi="ＭＳ 明朝" w:hint="eastAsia"/>
        </w:rPr>
        <w:t>及びこの事業に基づく「入院に係る精神障害者の意思決定及び意思の表明に関するアドボケーターガイドライン」</w:t>
      </w:r>
      <w:r w:rsidRPr="00677E76">
        <w:rPr>
          <w:rFonts w:ascii="ＭＳ 明朝" w:eastAsia="ＭＳ 明朝" w:hAnsi="ＭＳ 明朝" w:hint="eastAsia"/>
        </w:rPr>
        <w:t>の問題点</w:t>
      </w:r>
    </w:p>
    <w:p w:rsidR="00963FEE" w:rsidRPr="00677E76" w:rsidRDefault="00963FEE" w:rsidP="00963FEE">
      <w:pPr>
        <w:rPr>
          <w:rFonts w:ascii="ＭＳ 明朝" w:eastAsia="ＭＳ 明朝" w:hAnsi="ＭＳ 明朝"/>
        </w:rPr>
      </w:pPr>
      <w:r w:rsidRPr="00677E76">
        <w:rPr>
          <w:rFonts w:ascii="ＭＳ 明朝" w:eastAsia="ＭＳ 明朝" w:hAnsi="ＭＳ 明朝" w:hint="eastAsia"/>
        </w:rPr>
        <w:t>第６　本来求められるべき権利擁護システムの実現に向けて</w:t>
      </w:r>
    </w:p>
    <w:p w:rsidR="00963FEE" w:rsidRDefault="00963FEE" w:rsidP="004A1FDD">
      <w:pPr>
        <w:rPr>
          <w:rFonts w:ascii="ＭＳ 明朝" w:eastAsia="ＭＳ 明朝" w:hAnsi="ＭＳ 明朝"/>
        </w:rPr>
      </w:pPr>
    </w:p>
    <w:p w:rsidR="00677E76" w:rsidRDefault="00677E76" w:rsidP="004A1FDD">
      <w:pPr>
        <w:rPr>
          <w:rFonts w:ascii="ＭＳ 明朝" w:eastAsia="ＭＳ 明朝" w:hAnsi="ＭＳ 明朝"/>
        </w:rPr>
      </w:pPr>
    </w:p>
    <w:p w:rsidR="00167ABD" w:rsidRDefault="001F2024" w:rsidP="00167ABD">
      <w:pPr>
        <w:ind w:left="235" w:hangingChars="100" w:hanging="235"/>
        <w:rPr>
          <w:rFonts w:ascii="ＭＳ ゴシック" w:eastAsia="ＭＳ ゴシック" w:hAnsi="ＭＳ ゴシック"/>
          <w:b/>
        </w:rPr>
      </w:pPr>
      <w:r w:rsidRPr="001F2024">
        <w:rPr>
          <w:rFonts w:ascii="ＭＳ ゴシック" w:eastAsia="ＭＳ ゴシック" w:hAnsi="ＭＳ ゴシック" w:hint="eastAsia"/>
          <w:b/>
        </w:rPr>
        <w:t xml:space="preserve">第１　</w:t>
      </w:r>
      <w:r w:rsidR="005E0C13" w:rsidRPr="001F2024">
        <w:rPr>
          <w:rFonts w:ascii="ＭＳ ゴシック" w:eastAsia="ＭＳ ゴシック" w:hAnsi="ＭＳ ゴシック" w:hint="eastAsia"/>
          <w:b/>
        </w:rPr>
        <w:t>精神科病院に入院中の人々の人権が保障されていないこと</w:t>
      </w:r>
    </w:p>
    <w:p w:rsidR="005C556E" w:rsidRDefault="001F2024" w:rsidP="00594E98">
      <w:pPr>
        <w:ind w:leftChars="100" w:left="468" w:hangingChars="100" w:hanging="234"/>
        <w:rPr>
          <w:rFonts w:ascii="ＭＳ 明朝" w:eastAsia="ＭＳ 明朝" w:hAnsi="ＭＳ 明朝"/>
        </w:rPr>
      </w:pPr>
      <w:r>
        <w:rPr>
          <w:rFonts w:ascii="ＭＳ 明朝" w:eastAsia="ＭＳ 明朝" w:hAnsi="ＭＳ 明朝" w:hint="eastAsia"/>
        </w:rPr>
        <w:t xml:space="preserve">１　</w:t>
      </w:r>
      <w:r w:rsidR="00953D5F">
        <w:rPr>
          <w:rFonts w:ascii="ＭＳ 明朝" w:eastAsia="ＭＳ 明朝" w:hAnsi="ＭＳ 明朝" w:hint="eastAsia"/>
        </w:rPr>
        <w:t>日本の精神科病院は、</w:t>
      </w:r>
      <w:r w:rsidR="0041028F">
        <w:rPr>
          <w:rFonts w:ascii="ＭＳ 明朝" w:eastAsia="ＭＳ 明朝" w:hAnsi="ＭＳ 明朝" w:hint="eastAsia"/>
        </w:rPr>
        <w:t>世界の</w:t>
      </w:r>
      <w:r w:rsidR="00563ED4">
        <w:rPr>
          <w:rFonts w:ascii="ＭＳ 明朝" w:eastAsia="ＭＳ 明朝" w:hAnsi="ＭＳ 明朝" w:hint="eastAsia"/>
        </w:rPr>
        <w:t>精神科病床の</w:t>
      </w:r>
      <w:r w:rsidR="0041028F">
        <w:rPr>
          <w:rFonts w:ascii="ＭＳ 明朝" w:eastAsia="ＭＳ 明朝" w:hAnsi="ＭＳ 明朝" w:hint="eastAsia"/>
        </w:rPr>
        <w:t>５分の１を占めていると言われ、</w:t>
      </w:r>
      <w:r w:rsidR="000B22DD">
        <w:rPr>
          <w:rFonts w:ascii="ＭＳ 明朝" w:eastAsia="ＭＳ 明朝" w:hAnsi="ＭＳ 明朝" w:hint="eastAsia"/>
        </w:rPr>
        <w:t>精神保健福祉資料（２０１４年６月３０日時点）によれば、</w:t>
      </w:r>
      <w:r w:rsidR="00953D5F">
        <w:rPr>
          <w:rFonts w:ascii="ＭＳ 明朝" w:eastAsia="ＭＳ 明朝" w:hAnsi="ＭＳ 明朝" w:hint="eastAsia"/>
        </w:rPr>
        <w:t>今でも</w:t>
      </w:r>
      <w:r w:rsidR="003D1886">
        <w:rPr>
          <w:rFonts w:ascii="ＭＳ 明朝" w:eastAsia="ＭＳ 明朝" w:hAnsi="ＭＳ 明朝" w:hint="eastAsia"/>
        </w:rPr>
        <w:t>２９</w:t>
      </w:r>
      <w:r w:rsidR="003D6165">
        <w:rPr>
          <w:rFonts w:ascii="ＭＳ 明朝" w:eastAsia="ＭＳ 明朝" w:hAnsi="ＭＳ 明朝" w:hint="eastAsia"/>
        </w:rPr>
        <w:t>万人</w:t>
      </w:r>
      <w:r w:rsidR="003D1886">
        <w:rPr>
          <w:rFonts w:ascii="ＭＳ 明朝" w:eastAsia="ＭＳ 明朝" w:hAnsi="ＭＳ 明朝" w:hint="eastAsia"/>
        </w:rPr>
        <w:t>が入院し、そのうち１３</w:t>
      </w:r>
      <w:r w:rsidR="003D6165">
        <w:rPr>
          <w:rFonts w:ascii="ＭＳ 明朝" w:eastAsia="ＭＳ 明朝" w:hAnsi="ＭＳ 明朝" w:hint="eastAsia"/>
        </w:rPr>
        <w:t>．</w:t>
      </w:r>
      <w:r w:rsidR="00277870">
        <w:rPr>
          <w:rFonts w:ascii="ＭＳ 明朝" w:eastAsia="ＭＳ 明朝" w:hAnsi="ＭＳ 明朝" w:hint="eastAsia"/>
        </w:rPr>
        <w:t>３</w:t>
      </w:r>
      <w:r w:rsidR="003D6165">
        <w:rPr>
          <w:rFonts w:ascii="ＭＳ 明朝" w:eastAsia="ＭＳ 明朝" w:hAnsi="ＭＳ 明朝" w:hint="eastAsia"/>
        </w:rPr>
        <w:t>万人</w:t>
      </w:r>
      <w:r w:rsidR="00A41E9E">
        <w:rPr>
          <w:rFonts w:ascii="ＭＳ 明朝" w:eastAsia="ＭＳ 明朝" w:hAnsi="ＭＳ 明朝" w:hint="eastAsia"/>
        </w:rPr>
        <w:t>（</w:t>
      </w:r>
      <w:r w:rsidR="003D1886">
        <w:rPr>
          <w:rFonts w:ascii="ＭＳ 明朝" w:eastAsia="ＭＳ 明朝" w:hAnsi="ＭＳ 明朝" w:hint="eastAsia"/>
        </w:rPr>
        <w:t>４６％）が</w:t>
      </w:r>
      <w:r w:rsidR="000B22DD">
        <w:rPr>
          <w:rFonts w:ascii="ＭＳ 明朝" w:eastAsia="ＭＳ 明朝" w:hAnsi="ＭＳ 明朝" w:hint="eastAsia"/>
        </w:rPr>
        <w:t>措置入院及び医療保護入院として</w:t>
      </w:r>
      <w:r w:rsidR="003D1886">
        <w:rPr>
          <w:rFonts w:ascii="ＭＳ 明朝" w:eastAsia="ＭＳ 明朝" w:hAnsi="ＭＳ 明朝" w:hint="eastAsia"/>
        </w:rPr>
        <w:t>本人の意思に反</w:t>
      </w:r>
      <w:r w:rsidR="00970436">
        <w:rPr>
          <w:rFonts w:ascii="ＭＳ 明朝" w:eastAsia="ＭＳ 明朝" w:hAnsi="ＭＳ 明朝" w:hint="eastAsia"/>
        </w:rPr>
        <w:t>する</w:t>
      </w:r>
      <w:r w:rsidR="003D1886">
        <w:rPr>
          <w:rFonts w:ascii="ＭＳ 明朝" w:eastAsia="ＭＳ 明朝" w:hAnsi="ＭＳ 明朝" w:hint="eastAsia"/>
        </w:rPr>
        <w:t>強制入院</w:t>
      </w:r>
      <w:r w:rsidR="00970436">
        <w:rPr>
          <w:rFonts w:ascii="ＭＳ 明朝" w:eastAsia="ＭＳ 明朝" w:hAnsi="ＭＳ 明朝" w:hint="eastAsia"/>
        </w:rPr>
        <w:t>であ</w:t>
      </w:r>
      <w:r w:rsidR="005C556E">
        <w:rPr>
          <w:rFonts w:ascii="ＭＳ 明朝" w:eastAsia="ＭＳ 明朝" w:hAnsi="ＭＳ 明朝" w:hint="eastAsia"/>
        </w:rPr>
        <w:t>る。</w:t>
      </w:r>
      <w:r w:rsidR="00970436">
        <w:rPr>
          <w:rFonts w:ascii="ＭＳ 明朝" w:eastAsia="ＭＳ 明朝" w:hAnsi="ＭＳ 明朝" w:hint="eastAsia"/>
        </w:rPr>
        <w:t>強制入院</w:t>
      </w:r>
      <w:r w:rsidR="00970436">
        <w:rPr>
          <w:rFonts w:ascii="ＭＳ 明朝" w:eastAsia="ＭＳ 明朝" w:hAnsi="ＭＳ 明朝"/>
        </w:rPr>
        <w:t>者</w:t>
      </w:r>
      <w:r w:rsidR="00A41E9E">
        <w:rPr>
          <w:rFonts w:ascii="ＭＳ 明朝" w:eastAsia="ＭＳ 明朝" w:hAnsi="ＭＳ 明朝" w:hint="eastAsia"/>
        </w:rPr>
        <w:t>のうち８．</w:t>
      </w:r>
      <w:r w:rsidR="00277870">
        <w:rPr>
          <w:rFonts w:ascii="ＭＳ 明朝" w:eastAsia="ＭＳ 明朝" w:hAnsi="ＭＳ 明朝" w:hint="eastAsia"/>
        </w:rPr>
        <w:t>３</w:t>
      </w:r>
      <w:r w:rsidR="00A41E9E">
        <w:rPr>
          <w:rFonts w:ascii="ＭＳ 明朝" w:eastAsia="ＭＳ 明朝" w:hAnsi="ＭＳ 明朝" w:hint="eastAsia"/>
        </w:rPr>
        <w:t>万人</w:t>
      </w:r>
      <w:r w:rsidR="00563ED4">
        <w:rPr>
          <w:rFonts w:ascii="ＭＳ 明朝" w:eastAsia="ＭＳ 明朝" w:hAnsi="ＭＳ 明朝" w:hint="eastAsia"/>
        </w:rPr>
        <w:t>（６</w:t>
      </w:r>
      <w:r w:rsidR="00277870">
        <w:rPr>
          <w:rFonts w:ascii="ＭＳ 明朝" w:eastAsia="ＭＳ 明朝" w:hAnsi="ＭＳ 明朝" w:hint="eastAsia"/>
        </w:rPr>
        <w:t>３</w:t>
      </w:r>
      <w:r w:rsidR="00563ED4">
        <w:rPr>
          <w:rFonts w:ascii="ＭＳ 明朝" w:eastAsia="ＭＳ 明朝" w:hAnsi="ＭＳ 明朝" w:hint="eastAsia"/>
        </w:rPr>
        <w:t>％）</w:t>
      </w:r>
      <w:r w:rsidR="003D6165">
        <w:rPr>
          <w:rFonts w:ascii="ＭＳ 明朝" w:eastAsia="ＭＳ 明朝" w:hAnsi="ＭＳ 明朝" w:hint="eastAsia"/>
        </w:rPr>
        <w:t>が１年以上</w:t>
      </w:r>
      <w:r w:rsidR="00A41E9E">
        <w:rPr>
          <w:rFonts w:ascii="ＭＳ 明朝" w:eastAsia="ＭＳ 明朝" w:hAnsi="ＭＳ 明朝" w:hint="eastAsia"/>
        </w:rPr>
        <w:t>、４．</w:t>
      </w:r>
      <w:r w:rsidR="00277870">
        <w:rPr>
          <w:rFonts w:ascii="ＭＳ 明朝" w:eastAsia="ＭＳ 明朝" w:hAnsi="ＭＳ 明朝" w:hint="eastAsia"/>
        </w:rPr>
        <w:t>２</w:t>
      </w:r>
      <w:r w:rsidR="00A41E9E">
        <w:rPr>
          <w:rFonts w:ascii="ＭＳ 明朝" w:eastAsia="ＭＳ 明朝" w:hAnsi="ＭＳ 明朝" w:hint="eastAsia"/>
        </w:rPr>
        <w:t>万人</w:t>
      </w:r>
      <w:r w:rsidR="00970436">
        <w:rPr>
          <w:rFonts w:ascii="ＭＳ 明朝" w:eastAsia="ＭＳ 明朝" w:hAnsi="ＭＳ 明朝" w:hint="eastAsia"/>
        </w:rPr>
        <w:t>（３１％）</w:t>
      </w:r>
      <w:r w:rsidR="00A41E9E">
        <w:rPr>
          <w:rFonts w:ascii="ＭＳ 明朝" w:eastAsia="ＭＳ 明朝" w:hAnsi="ＭＳ 明朝" w:hint="eastAsia"/>
        </w:rPr>
        <w:t>が５年以上の長期入院</w:t>
      </w:r>
      <w:r w:rsidR="003D6165">
        <w:rPr>
          <w:rFonts w:ascii="ＭＳ 明朝" w:eastAsia="ＭＳ 明朝" w:hAnsi="ＭＳ 明朝" w:hint="eastAsia"/>
        </w:rPr>
        <w:t>を</w:t>
      </w:r>
      <w:r w:rsidR="005C556E">
        <w:rPr>
          <w:rFonts w:ascii="ＭＳ 明朝" w:eastAsia="ＭＳ 明朝" w:hAnsi="ＭＳ 明朝" w:hint="eastAsia"/>
        </w:rPr>
        <w:t>強いられている。</w:t>
      </w:r>
    </w:p>
    <w:p w:rsidR="00825CD8" w:rsidRDefault="003D1886" w:rsidP="005C556E">
      <w:pPr>
        <w:ind w:leftChars="200" w:left="468" w:firstLineChars="100" w:firstLine="234"/>
        <w:rPr>
          <w:rFonts w:ascii="ＭＳ 明朝" w:eastAsia="ＭＳ 明朝" w:hAnsi="ＭＳ 明朝"/>
        </w:rPr>
      </w:pPr>
      <w:r>
        <w:rPr>
          <w:rFonts w:ascii="ＭＳ 明朝" w:eastAsia="ＭＳ 明朝" w:hAnsi="ＭＳ 明朝" w:hint="eastAsia"/>
        </w:rPr>
        <w:t>また、任意入院</w:t>
      </w:r>
      <w:r w:rsidR="00970436">
        <w:rPr>
          <w:rFonts w:ascii="ＭＳ 明朝" w:eastAsia="ＭＳ 明朝" w:hAnsi="ＭＳ 明朝" w:hint="eastAsia"/>
        </w:rPr>
        <w:t>者</w:t>
      </w:r>
      <w:r>
        <w:rPr>
          <w:rFonts w:ascii="ＭＳ 明朝" w:eastAsia="ＭＳ 明朝" w:hAnsi="ＭＳ 明朝" w:hint="eastAsia"/>
        </w:rPr>
        <w:t>１５</w:t>
      </w:r>
      <w:r w:rsidR="003D6165">
        <w:rPr>
          <w:rFonts w:ascii="ＭＳ 明朝" w:eastAsia="ＭＳ 明朝" w:hAnsi="ＭＳ 明朝" w:hint="eastAsia"/>
        </w:rPr>
        <w:t>．</w:t>
      </w:r>
      <w:r w:rsidR="00277870">
        <w:rPr>
          <w:rFonts w:ascii="ＭＳ 明朝" w:eastAsia="ＭＳ 明朝" w:hAnsi="ＭＳ 明朝" w:hint="eastAsia"/>
        </w:rPr>
        <w:t>５</w:t>
      </w:r>
      <w:r w:rsidR="003D6165">
        <w:rPr>
          <w:rFonts w:ascii="ＭＳ 明朝" w:eastAsia="ＭＳ 明朝" w:hAnsi="ＭＳ 明朝" w:hint="eastAsia"/>
        </w:rPr>
        <w:t>万人</w:t>
      </w:r>
      <w:r>
        <w:rPr>
          <w:rFonts w:ascii="ＭＳ 明朝" w:eastAsia="ＭＳ 明朝" w:hAnsi="ＭＳ 明朝" w:hint="eastAsia"/>
        </w:rPr>
        <w:t>のうち、１０</w:t>
      </w:r>
      <w:r w:rsidR="003D6165">
        <w:rPr>
          <w:rFonts w:ascii="ＭＳ 明朝" w:eastAsia="ＭＳ 明朝" w:hAnsi="ＭＳ 明朝" w:hint="eastAsia"/>
        </w:rPr>
        <w:t>．</w:t>
      </w:r>
      <w:r w:rsidR="00277870">
        <w:rPr>
          <w:rFonts w:ascii="ＭＳ 明朝" w:eastAsia="ＭＳ 明朝" w:hAnsi="ＭＳ 明朝" w:hint="eastAsia"/>
        </w:rPr>
        <w:t>２</w:t>
      </w:r>
      <w:r w:rsidR="003D6165">
        <w:rPr>
          <w:rFonts w:ascii="ＭＳ 明朝" w:eastAsia="ＭＳ 明朝" w:hAnsi="ＭＳ 明朝" w:hint="eastAsia"/>
        </w:rPr>
        <w:t>万人</w:t>
      </w:r>
      <w:r w:rsidR="00970436">
        <w:rPr>
          <w:rFonts w:ascii="ＭＳ 明朝" w:eastAsia="ＭＳ 明朝" w:hAnsi="ＭＳ 明朝" w:hint="eastAsia"/>
        </w:rPr>
        <w:t>（６６％）</w:t>
      </w:r>
      <w:r>
        <w:rPr>
          <w:rFonts w:ascii="ＭＳ 明朝" w:eastAsia="ＭＳ 明朝" w:hAnsi="ＭＳ 明朝" w:hint="eastAsia"/>
        </w:rPr>
        <w:t>が１年以上</w:t>
      </w:r>
      <w:r w:rsidR="00A41E9E">
        <w:rPr>
          <w:rFonts w:ascii="ＭＳ 明朝" w:eastAsia="ＭＳ 明朝" w:hAnsi="ＭＳ 明朝" w:hint="eastAsia"/>
        </w:rPr>
        <w:t>、</w:t>
      </w:r>
      <w:r w:rsidR="00277870">
        <w:rPr>
          <w:rFonts w:ascii="ＭＳ 明朝" w:eastAsia="ＭＳ 明朝" w:hAnsi="ＭＳ 明朝" w:hint="eastAsia"/>
        </w:rPr>
        <w:t>５．９</w:t>
      </w:r>
      <w:r w:rsidR="00A41E9E">
        <w:rPr>
          <w:rFonts w:ascii="ＭＳ 明朝" w:eastAsia="ＭＳ 明朝" w:hAnsi="ＭＳ 明朝" w:hint="eastAsia"/>
        </w:rPr>
        <w:t>万人</w:t>
      </w:r>
      <w:r w:rsidR="00970436">
        <w:rPr>
          <w:rFonts w:ascii="ＭＳ 明朝" w:eastAsia="ＭＳ 明朝" w:hAnsi="ＭＳ 明朝" w:hint="eastAsia"/>
        </w:rPr>
        <w:t>（３８％）</w:t>
      </w:r>
      <w:r w:rsidR="00A41E9E">
        <w:rPr>
          <w:rFonts w:ascii="ＭＳ 明朝" w:eastAsia="ＭＳ 明朝" w:hAnsi="ＭＳ 明朝" w:hint="eastAsia"/>
        </w:rPr>
        <w:t>が５年以上の長期</w:t>
      </w:r>
      <w:r w:rsidR="005C556E">
        <w:rPr>
          <w:rFonts w:ascii="ＭＳ 明朝" w:eastAsia="ＭＳ 明朝" w:hAnsi="ＭＳ 明朝" w:hint="eastAsia"/>
        </w:rPr>
        <w:t>入院となっている。任意入院であるにもかかわらず、</w:t>
      </w:r>
      <w:r w:rsidR="003D2CD8">
        <w:rPr>
          <w:rFonts w:ascii="ＭＳ 明朝" w:eastAsia="ＭＳ 明朝" w:hAnsi="ＭＳ 明朝" w:hint="eastAsia"/>
        </w:rPr>
        <w:t>終日閉鎖病棟に８</w:t>
      </w:r>
      <w:r w:rsidR="003D6165">
        <w:rPr>
          <w:rFonts w:ascii="ＭＳ 明朝" w:eastAsia="ＭＳ 明朝" w:hAnsi="ＭＳ 明朝" w:hint="eastAsia"/>
        </w:rPr>
        <w:t>．</w:t>
      </w:r>
      <w:r w:rsidR="00277870">
        <w:rPr>
          <w:rFonts w:ascii="ＭＳ 明朝" w:eastAsia="ＭＳ 明朝" w:hAnsi="ＭＳ 明朝" w:hint="eastAsia"/>
        </w:rPr>
        <w:t>３</w:t>
      </w:r>
      <w:r w:rsidR="003D6165">
        <w:rPr>
          <w:rFonts w:ascii="ＭＳ 明朝" w:eastAsia="ＭＳ 明朝" w:hAnsi="ＭＳ 明朝" w:hint="eastAsia"/>
        </w:rPr>
        <w:t>万人</w:t>
      </w:r>
      <w:r w:rsidR="005E0C13">
        <w:rPr>
          <w:rFonts w:ascii="ＭＳ 明朝" w:eastAsia="ＭＳ 明朝" w:hAnsi="ＭＳ 明朝" w:hint="eastAsia"/>
        </w:rPr>
        <w:t>（５</w:t>
      </w:r>
      <w:r w:rsidR="00277870">
        <w:rPr>
          <w:rFonts w:ascii="ＭＳ 明朝" w:eastAsia="ＭＳ 明朝" w:hAnsi="ＭＳ 明朝" w:hint="eastAsia"/>
        </w:rPr>
        <w:t>４</w:t>
      </w:r>
      <w:r w:rsidR="005E0C13">
        <w:rPr>
          <w:rFonts w:ascii="ＭＳ 明朝" w:eastAsia="ＭＳ 明朝" w:hAnsi="ＭＳ 明朝" w:hint="eastAsia"/>
        </w:rPr>
        <w:t>％）</w:t>
      </w:r>
      <w:r w:rsidR="005C556E">
        <w:rPr>
          <w:rFonts w:ascii="ＭＳ 明朝" w:eastAsia="ＭＳ 明朝" w:hAnsi="ＭＳ 明朝" w:hint="eastAsia"/>
        </w:rPr>
        <w:t>が</w:t>
      </w:r>
      <w:r w:rsidR="00A41E9E">
        <w:rPr>
          <w:rFonts w:ascii="ＭＳ 明朝" w:eastAsia="ＭＳ 明朝" w:hAnsi="ＭＳ 明朝" w:hint="eastAsia"/>
        </w:rPr>
        <w:t>入院して</w:t>
      </w:r>
      <w:r w:rsidR="00D55DF1">
        <w:rPr>
          <w:rFonts w:ascii="ＭＳ 明朝" w:eastAsia="ＭＳ 明朝" w:hAnsi="ＭＳ 明朝" w:hint="eastAsia"/>
        </w:rPr>
        <w:t>いる。</w:t>
      </w:r>
      <w:r w:rsidR="0041028F">
        <w:rPr>
          <w:rFonts w:ascii="ＭＳ 明朝" w:eastAsia="ＭＳ 明朝" w:hAnsi="ＭＳ 明朝" w:hint="eastAsia"/>
        </w:rPr>
        <w:t>任意といっても</w:t>
      </w:r>
      <w:r w:rsidR="00970436">
        <w:rPr>
          <w:rFonts w:ascii="ＭＳ 明朝" w:eastAsia="ＭＳ 明朝" w:hAnsi="ＭＳ 明朝" w:hint="eastAsia"/>
        </w:rPr>
        <w:t>自由に</w:t>
      </w:r>
      <w:r w:rsidR="00970436">
        <w:rPr>
          <w:rFonts w:ascii="ＭＳ 明朝" w:eastAsia="ＭＳ 明朝" w:hAnsi="ＭＳ 明朝"/>
        </w:rPr>
        <w:t>病棟から出ることができ</w:t>
      </w:r>
      <w:r w:rsidR="00970436">
        <w:rPr>
          <w:rFonts w:ascii="ＭＳ 明朝" w:eastAsia="ＭＳ 明朝" w:hAnsi="ＭＳ 明朝" w:hint="eastAsia"/>
        </w:rPr>
        <w:t>ず</w:t>
      </w:r>
      <w:r w:rsidR="00A41E9E">
        <w:rPr>
          <w:rFonts w:ascii="ＭＳ 明朝" w:eastAsia="ＭＳ 明朝" w:hAnsi="ＭＳ 明朝" w:hint="eastAsia"/>
        </w:rPr>
        <w:t>、</w:t>
      </w:r>
      <w:r w:rsidR="00CD4951">
        <w:rPr>
          <w:rFonts w:ascii="ＭＳ 明朝" w:eastAsia="ＭＳ 明朝" w:hAnsi="ＭＳ 明朝" w:hint="eastAsia"/>
        </w:rPr>
        <w:t>精神科病院の密室性</w:t>
      </w:r>
      <w:r w:rsidR="00970436">
        <w:rPr>
          <w:rFonts w:ascii="ＭＳ 明朝" w:eastAsia="ＭＳ 明朝" w:hAnsi="ＭＳ 明朝" w:hint="eastAsia"/>
        </w:rPr>
        <w:t>・</w:t>
      </w:r>
      <w:r w:rsidR="00CD4951">
        <w:rPr>
          <w:rFonts w:ascii="ＭＳ 明朝" w:eastAsia="ＭＳ 明朝" w:hAnsi="ＭＳ 明朝" w:hint="eastAsia"/>
        </w:rPr>
        <w:t>閉鎖性は解消されていない。</w:t>
      </w:r>
    </w:p>
    <w:p w:rsidR="00CD4951" w:rsidRDefault="001F2024" w:rsidP="00CD4951">
      <w:pPr>
        <w:ind w:leftChars="200" w:left="468"/>
        <w:rPr>
          <w:rFonts w:ascii="ＭＳ 明朝" w:eastAsia="ＭＳ 明朝" w:hAnsi="ＭＳ 明朝"/>
        </w:rPr>
      </w:pPr>
      <w:r>
        <w:rPr>
          <w:rFonts w:ascii="ＭＳ 明朝" w:eastAsia="ＭＳ 明朝" w:hAnsi="ＭＳ 明朝" w:hint="eastAsia"/>
        </w:rPr>
        <w:t xml:space="preserve">　</w:t>
      </w:r>
      <w:r w:rsidR="00F41CED">
        <w:rPr>
          <w:rFonts w:ascii="ＭＳ 明朝" w:eastAsia="ＭＳ 明朝" w:hAnsi="ＭＳ 明朝" w:hint="eastAsia"/>
        </w:rPr>
        <w:t>さらに、身</w:t>
      </w:r>
      <w:r w:rsidR="00F41CED" w:rsidRPr="00F41CED">
        <w:rPr>
          <w:rFonts w:ascii="ＭＳ 明朝" w:eastAsia="ＭＳ 明朝" w:hAnsi="ＭＳ 明朝"/>
        </w:rPr>
        <w:t>体拘束・隔離、面会・通信の制限、外出制限等の</w:t>
      </w:r>
      <w:r w:rsidR="005E0C13">
        <w:rPr>
          <w:rFonts w:ascii="ＭＳ 明朝" w:eastAsia="ＭＳ 明朝" w:hAnsi="ＭＳ 明朝"/>
        </w:rPr>
        <w:t>行動制限が広く</w:t>
      </w:r>
      <w:r w:rsidR="00970436">
        <w:rPr>
          <w:rFonts w:ascii="ＭＳ 明朝" w:eastAsia="ＭＳ 明朝" w:hAnsi="ＭＳ 明朝" w:hint="eastAsia"/>
        </w:rPr>
        <w:t>行われている</w:t>
      </w:r>
      <w:r w:rsidR="00970436">
        <w:rPr>
          <w:rFonts w:ascii="ＭＳ 明朝" w:eastAsia="ＭＳ 明朝" w:hAnsi="ＭＳ 明朝"/>
        </w:rPr>
        <w:t>。</w:t>
      </w:r>
      <w:r w:rsidR="005E0C13">
        <w:rPr>
          <w:rFonts w:ascii="ＭＳ 明朝" w:eastAsia="ＭＳ 明朝" w:hAnsi="ＭＳ 明朝"/>
        </w:rPr>
        <w:t>身体拘束</w:t>
      </w:r>
      <w:r w:rsidR="00970436">
        <w:rPr>
          <w:rFonts w:ascii="ＭＳ 明朝" w:eastAsia="ＭＳ 明朝" w:hAnsi="ＭＳ 明朝" w:hint="eastAsia"/>
        </w:rPr>
        <w:t>については</w:t>
      </w:r>
      <w:r w:rsidR="005E0C13">
        <w:rPr>
          <w:rFonts w:ascii="ＭＳ 明朝" w:eastAsia="ＭＳ 明朝" w:hAnsi="ＭＳ 明朝" w:hint="eastAsia"/>
        </w:rPr>
        <w:t>、</w:t>
      </w:r>
      <w:r w:rsidR="00970436">
        <w:rPr>
          <w:rFonts w:ascii="ＭＳ 明朝" w:eastAsia="ＭＳ 明朝" w:hAnsi="ＭＳ 明朝" w:hint="eastAsia"/>
        </w:rPr>
        <w:t>わずか</w:t>
      </w:r>
      <w:r w:rsidR="005E0C13">
        <w:rPr>
          <w:rFonts w:ascii="ＭＳ 明朝" w:eastAsia="ＭＳ 明朝" w:hAnsi="ＭＳ 明朝" w:hint="eastAsia"/>
        </w:rPr>
        <w:t>１日の</w:t>
      </w:r>
      <w:r w:rsidR="00F41CED" w:rsidRPr="00F41CED">
        <w:rPr>
          <w:rFonts w:ascii="ＭＳ 明朝" w:eastAsia="ＭＳ 明朝" w:hAnsi="ＭＳ 明朝"/>
        </w:rPr>
        <w:t>調査日だけで約</w:t>
      </w:r>
      <w:r w:rsidR="0041028F">
        <w:rPr>
          <w:rFonts w:ascii="ＭＳ 明朝" w:eastAsia="ＭＳ 明朝" w:hAnsi="ＭＳ 明朝" w:hint="eastAsia"/>
        </w:rPr>
        <w:t>１</w:t>
      </w:r>
      <w:r w:rsidR="00F41CED" w:rsidRPr="00F41CED">
        <w:rPr>
          <w:rFonts w:ascii="ＭＳ 明朝" w:eastAsia="ＭＳ 明朝" w:hAnsi="ＭＳ 明朝"/>
        </w:rPr>
        <w:t>万人が身体拘束され、</w:t>
      </w:r>
      <w:r w:rsidR="0041028F">
        <w:rPr>
          <w:rFonts w:ascii="ＭＳ 明朝" w:eastAsia="ＭＳ 明朝" w:hAnsi="ＭＳ 明朝" w:hint="eastAsia"/>
        </w:rPr>
        <w:t>１０</w:t>
      </w:r>
      <w:r w:rsidR="00F41CED" w:rsidRPr="00F41CED">
        <w:rPr>
          <w:rFonts w:ascii="ＭＳ 明朝" w:eastAsia="ＭＳ 明朝" w:hAnsi="ＭＳ 明朝"/>
        </w:rPr>
        <w:t>年前と比べて</w:t>
      </w:r>
      <w:r w:rsidR="0041028F">
        <w:rPr>
          <w:rFonts w:ascii="ＭＳ 明朝" w:eastAsia="ＭＳ 明朝" w:hAnsi="ＭＳ 明朝" w:hint="eastAsia"/>
        </w:rPr>
        <w:t>２</w:t>
      </w:r>
      <w:r w:rsidR="005E0C13">
        <w:rPr>
          <w:rFonts w:ascii="ＭＳ 明朝" w:eastAsia="ＭＳ 明朝" w:hAnsi="ＭＳ 明朝"/>
        </w:rPr>
        <w:t>倍を超える人数となって</w:t>
      </w:r>
      <w:r w:rsidR="005E0C13">
        <w:rPr>
          <w:rFonts w:ascii="ＭＳ 明朝" w:eastAsia="ＭＳ 明朝" w:hAnsi="ＭＳ 明朝" w:hint="eastAsia"/>
        </w:rPr>
        <w:t>おり、</w:t>
      </w:r>
      <w:r w:rsidR="00F41CED">
        <w:rPr>
          <w:rFonts w:ascii="ＭＳ 明朝" w:eastAsia="ＭＳ 明朝" w:hAnsi="ＭＳ 明朝"/>
        </w:rPr>
        <w:t>隔離と</w:t>
      </w:r>
      <w:r w:rsidR="00970436">
        <w:rPr>
          <w:rFonts w:ascii="ＭＳ 明朝" w:eastAsia="ＭＳ 明朝" w:hAnsi="ＭＳ 明朝" w:hint="eastAsia"/>
        </w:rPr>
        <w:t>とも</w:t>
      </w:r>
      <w:r w:rsidR="00F41CED">
        <w:rPr>
          <w:rFonts w:ascii="ＭＳ 明朝" w:eastAsia="ＭＳ 明朝" w:hAnsi="ＭＳ 明朝"/>
        </w:rPr>
        <w:t>に増え続け</w:t>
      </w:r>
      <w:r w:rsidR="0041028F">
        <w:rPr>
          <w:rFonts w:ascii="ＭＳ 明朝" w:eastAsia="ＭＳ 明朝" w:hAnsi="ＭＳ 明朝" w:hint="eastAsia"/>
        </w:rPr>
        <w:t>ている。しか</w:t>
      </w:r>
      <w:r w:rsidR="00155286">
        <w:rPr>
          <w:rFonts w:ascii="ＭＳ 明朝" w:eastAsia="ＭＳ 明朝" w:hAnsi="ＭＳ 明朝" w:hint="eastAsia"/>
        </w:rPr>
        <w:t>も、</w:t>
      </w:r>
      <w:r w:rsidR="005E0C13">
        <w:rPr>
          <w:rFonts w:ascii="ＭＳ 明朝" w:eastAsia="ＭＳ 明朝" w:hAnsi="ＭＳ 明朝" w:hint="eastAsia"/>
        </w:rPr>
        <w:t>生命・身体に対する安全</w:t>
      </w:r>
      <w:r w:rsidR="00970436">
        <w:rPr>
          <w:rFonts w:ascii="ＭＳ 明朝" w:eastAsia="ＭＳ 明朝" w:hAnsi="ＭＳ 明朝" w:hint="eastAsia"/>
        </w:rPr>
        <w:t>対策</w:t>
      </w:r>
      <w:r w:rsidR="005E0C13">
        <w:rPr>
          <w:rFonts w:ascii="ＭＳ 明朝" w:eastAsia="ＭＳ 明朝" w:hAnsi="ＭＳ 明朝" w:hint="eastAsia"/>
        </w:rPr>
        <w:t>が</w:t>
      </w:r>
      <w:r w:rsidR="00B0283F">
        <w:rPr>
          <w:rFonts w:ascii="ＭＳ 明朝" w:eastAsia="ＭＳ 明朝" w:hAnsi="ＭＳ 明朝" w:hint="eastAsia"/>
        </w:rPr>
        <w:t>十分</w:t>
      </w:r>
      <w:r w:rsidR="00B0283F">
        <w:rPr>
          <w:rFonts w:ascii="ＭＳ 明朝" w:eastAsia="ＭＳ 明朝" w:hAnsi="ＭＳ 明朝"/>
        </w:rPr>
        <w:t>に</w:t>
      </w:r>
      <w:r w:rsidR="005E0C13">
        <w:rPr>
          <w:rFonts w:ascii="ＭＳ 明朝" w:eastAsia="ＭＳ 明朝" w:hAnsi="ＭＳ 明朝" w:hint="eastAsia"/>
        </w:rPr>
        <w:t>整備されないまま安易な身体拘束が行われ</w:t>
      </w:r>
      <w:r w:rsidR="00400E60">
        <w:rPr>
          <w:rFonts w:ascii="ＭＳ 明朝" w:eastAsia="ＭＳ 明朝" w:hAnsi="ＭＳ 明朝" w:hint="eastAsia"/>
        </w:rPr>
        <w:t>、</w:t>
      </w:r>
      <w:r w:rsidR="005E0C13">
        <w:rPr>
          <w:rFonts w:ascii="ＭＳ 明朝" w:eastAsia="ＭＳ 明朝" w:hAnsi="ＭＳ 明朝" w:hint="eastAsia"/>
        </w:rPr>
        <w:t>死亡</w:t>
      </w:r>
      <w:r w:rsidR="00970436">
        <w:rPr>
          <w:rFonts w:ascii="ＭＳ 明朝" w:eastAsia="ＭＳ 明朝" w:hAnsi="ＭＳ 明朝" w:hint="eastAsia"/>
        </w:rPr>
        <w:t>事故</w:t>
      </w:r>
      <w:r w:rsidR="005E0C13">
        <w:rPr>
          <w:rFonts w:ascii="ＭＳ 明朝" w:eastAsia="ＭＳ 明朝" w:hAnsi="ＭＳ 明朝" w:hint="eastAsia"/>
        </w:rPr>
        <w:t>も複数発生している</w:t>
      </w:r>
      <w:r w:rsidR="00CD4951">
        <w:rPr>
          <w:rFonts w:ascii="ＭＳ 明朝" w:eastAsia="ＭＳ 明朝" w:hAnsi="ＭＳ 明朝" w:hint="eastAsia"/>
        </w:rPr>
        <w:t>。</w:t>
      </w:r>
    </w:p>
    <w:p w:rsidR="00EB7F9B" w:rsidRDefault="001F2024" w:rsidP="00CD4951">
      <w:pPr>
        <w:ind w:leftChars="100" w:left="468" w:hangingChars="100" w:hanging="234"/>
        <w:rPr>
          <w:rFonts w:ascii="ＭＳ 明朝" w:eastAsia="ＭＳ 明朝" w:hAnsi="ＭＳ 明朝"/>
        </w:rPr>
      </w:pPr>
      <w:r>
        <w:rPr>
          <w:rFonts w:ascii="ＭＳ 明朝" w:eastAsia="ＭＳ 明朝" w:hAnsi="ＭＳ 明朝" w:hint="eastAsia"/>
        </w:rPr>
        <w:t xml:space="preserve">２　</w:t>
      </w:r>
      <w:r w:rsidR="00B0283F">
        <w:rPr>
          <w:rFonts w:ascii="ＭＳ 明朝" w:eastAsia="ＭＳ 明朝" w:hAnsi="ＭＳ 明朝" w:hint="eastAsia"/>
        </w:rPr>
        <w:t>入院者</w:t>
      </w:r>
      <w:r w:rsidR="00B0283F">
        <w:rPr>
          <w:rFonts w:ascii="ＭＳ 明朝" w:eastAsia="ＭＳ 明朝" w:hAnsi="ＭＳ 明朝"/>
        </w:rPr>
        <w:t>の自由や権利</w:t>
      </w:r>
      <w:r w:rsidR="00B0283F">
        <w:rPr>
          <w:rFonts w:ascii="ＭＳ 明朝" w:eastAsia="ＭＳ 明朝" w:hAnsi="ＭＳ 明朝" w:hint="eastAsia"/>
        </w:rPr>
        <w:t>が</w:t>
      </w:r>
      <w:r w:rsidR="00B0283F">
        <w:rPr>
          <w:rFonts w:ascii="ＭＳ 明朝" w:eastAsia="ＭＳ 明朝" w:hAnsi="ＭＳ 明朝"/>
        </w:rPr>
        <w:t>著しく制限されている</w:t>
      </w:r>
      <w:r w:rsidR="00B0283F">
        <w:rPr>
          <w:rFonts w:ascii="ＭＳ 明朝" w:eastAsia="ＭＳ 明朝" w:hAnsi="ＭＳ 明朝" w:hint="eastAsia"/>
        </w:rPr>
        <w:t>日本の精神科医療は、</w:t>
      </w:r>
      <w:r w:rsidR="005E0C13">
        <w:rPr>
          <w:rFonts w:ascii="ＭＳ 明朝" w:eastAsia="ＭＳ 明朝" w:hAnsi="ＭＳ 明朝" w:hint="eastAsia"/>
        </w:rPr>
        <w:t>非常に深刻な状況</w:t>
      </w:r>
      <w:r w:rsidR="003D6165">
        <w:rPr>
          <w:rFonts w:ascii="ＭＳ 明朝" w:eastAsia="ＭＳ 明朝" w:hAnsi="ＭＳ 明朝" w:hint="eastAsia"/>
        </w:rPr>
        <w:t>にあ</w:t>
      </w:r>
      <w:r w:rsidR="00825CD8">
        <w:rPr>
          <w:rFonts w:ascii="ＭＳ 明朝" w:eastAsia="ＭＳ 明朝" w:hAnsi="ＭＳ 明朝" w:hint="eastAsia"/>
        </w:rPr>
        <w:t>る</w:t>
      </w:r>
      <w:r w:rsidR="00B0283F">
        <w:rPr>
          <w:rFonts w:ascii="ＭＳ 明朝" w:eastAsia="ＭＳ 明朝" w:hAnsi="ＭＳ 明朝" w:hint="eastAsia"/>
        </w:rPr>
        <w:t>。宇都宮病院事件（栃木県）や大和川病院事件（大阪府）は過去の事件ではな</w:t>
      </w:r>
      <w:r w:rsidR="00A12150">
        <w:rPr>
          <w:rFonts w:ascii="ＭＳ 明朝" w:eastAsia="ＭＳ 明朝" w:hAnsi="ＭＳ 明朝" w:hint="eastAsia"/>
        </w:rPr>
        <w:t>い</w:t>
      </w:r>
      <w:r w:rsidR="00B0283F">
        <w:rPr>
          <w:rFonts w:ascii="ＭＳ 明朝" w:eastAsia="ＭＳ 明朝" w:hAnsi="ＭＳ 明朝" w:hint="eastAsia"/>
        </w:rPr>
        <w:t>。</w:t>
      </w:r>
      <w:r w:rsidR="00A12150">
        <w:rPr>
          <w:rFonts w:ascii="ＭＳ 明朝" w:eastAsia="ＭＳ 明朝" w:hAnsi="ＭＳ 明朝" w:hint="eastAsia"/>
        </w:rPr>
        <w:t>入院者</w:t>
      </w:r>
      <w:r w:rsidR="00A12150">
        <w:rPr>
          <w:rFonts w:ascii="ＭＳ 明朝" w:eastAsia="ＭＳ 明朝" w:hAnsi="ＭＳ 明朝"/>
        </w:rPr>
        <w:t>に対する人権侵害を</w:t>
      </w:r>
      <w:r w:rsidR="00A12150">
        <w:rPr>
          <w:rFonts w:ascii="ＭＳ 明朝" w:eastAsia="ＭＳ 明朝" w:hAnsi="ＭＳ 明朝" w:hint="eastAsia"/>
        </w:rPr>
        <w:t>防止し</w:t>
      </w:r>
      <w:r w:rsidR="00A12150">
        <w:rPr>
          <w:rFonts w:ascii="ＭＳ 明朝" w:eastAsia="ＭＳ 明朝" w:hAnsi="ＭＳ 明朝"/>
        </w:rPr>
        <w:t>、権利救済を図るための</w:t>
      </w:r>
      <w:r w:rsidR="00CD4951">
        <w:rPr>
          <w:rFonts w:ascii="ＭＳ 明朝" w:eastAsia="ＭＳ 明朝" w:hAnsi="ＭＳ 明朝" w:hint="eastAsia"/>
        </w:rPr>
        <w:t>権利擁護システム</w:t>
      </w:r>
      <w:r w:rsidR="00A12150">
        <w:rPr>
          <w:rFonts w:ascii="ＭＳ 明朝" w:eastAsia="ＭＳ 明朝" w:hAnsi="ＭＳ 明朝" w:hint="eastAsia"/>
        </w:rPr>
        <w:t>を早急に</w:t>
      </w:r>
      <w:r w:rsidR="00CD4951">
        <w:rPr>
          <w:rFonts w:ascii="ＭＳ 明朝" w:eastAsia="ＭＳ 明朝" w:hAnsi="ＭＳ 明朝" w:hint="eastAsia"/>
        </w:rPr>
        <w:t>構築</w:t>
      </w:r>
      <w:r w:rsidR="00A12150">
        <w:rPr>
          <w:rFonts w:ascii="ＭＳ 明朝" w:eastAsia="ＭＳ 明朝" w:hAnsi="ＭＳ 明朝" w:hint="eastAsia"/>
        </w:rPr>
        <w:t>する</w:t>
      </w:r>
      <w:r w:rsidR="00CD4951">
        <w:rPr>
          <w:rFonts w:ascii="ＭＳ 明朝" w:eastAsia="ＭＳ 明朝" w:hAnsi="ＭＳ 明朝" w:hint="eastAsia"/>
        </w:rPr>
        <w:t>必要</w:t>
      </w:r>
      <w:r w:rsidR="00A12150">
        <w:rPr>
          <w:rFonts w:ascii="ＭＳ 明朝" w:eastAsia="ＭＳ 明朝" w:hAnsi="ＭＳ 明朝" w:hint="eastAsia"/>
        </w:rPr>
        <w:t>が</w:t>
      </w:r>
      <w:r w:rsidR="00CD4951">
        <w:rPr>
          <w:rFonts w:ascii="ＭＳ 明朝" w:eastAsia="ＭＳ 明朝" w:hAnsi="ＭＳ 明朝" w:hint="eastAsia"/>
        </w:rPr>
        <w:t>ある。</w:t>
      </w:r>
    </w:p>
    <w:p w:rsidR="00EB7F9B" w:rsidRDefault="00EB7F9B" w:rsidP="00CF2A1E">
      <w:pPr>
        <w:rPr>
          <w:rFonts w:ascii="ＭＳ 明朝" w:eastAsia="ＭＳ 明朝" w:hAnsi="ＭＳ 明朝"/>
        </w:rPr>
      </w:pPr>
    </w:p>
    <w:p w:rsidR="00A41E9E" w:rsidRDefault="001F2024" w:rsidP="00A41E9E">
      <w:pPr>
        <w:ind w:left="235" w:hangingChars="100" w:hanging="235"/>
        <w:rPr>
          <w:rFonts w:ascii="ＭＳ ゴシック" w:eastAsia="ＭＳ ゴシック" w:hAnsi="ＭＳ ゴシック"/>
          <w:b/>
        </w:rPr>
      </w:pPr>
      <w:r w:rsidRPr="00A41E9E">
        <w:rPr>
          <w:rFonts w:ascii="ＭＳ ゴシック" w:eastAsia="ＭＳ ゴシック" w:hAnsi="ＭＳ ゴシック" w:hint="eastAsia"/>
          <w:b/>
        </w:rPr>
        <w:t xml:space="preserve">第２　</w:t>
      </w:r>
      <w:r w:rsidR="003E6D69">
        <w:rPr>
          <w:rFonts w:ascii="ＭＳ ゴシック" w:eastAsia="ＭＳ ゴシック" w:hAnsi="ＭＳ ゴシック" w:hint="eastAsia"/>
          <w:b/>
        </w:rPr>
        <w:t>権利擁護者を含む</w:t>
      </w:r>
      <w:r w:rsidRPr="00A41E9E">
        <w:rPr>
          <w:rFonts w:ascii="ＭＳ ゴシック" w:eastAsia="ＭＳ ゴシック" w:hAnsi="ＭＳ ゴシック" w:hint="eastAsia"/>
          <w:b/>
        </w:rPr>
        <w:t>権利擁護システムが必要な理由</w:t>
      </w:r>
    </w:p>
    <w:p w:rsidR="001F2024" w:rsidRPr="00701100" w:rsidRDefault="001F2024" w:rsidP="00701100">
      <w:pPr>
        <w:ind w:leftChars="100" w:left="468" w:hangingChars="100" w:hanging="234"/>
        <w:rPr>
          <w:rFonts w:ascii="ＭＳ 明朝" w:eastAsia="ＭＳ 明朝" w:hAnsi="ＭＳ 明朝"/>
        </w:rPr>
      </w:pPr>
      <w:r>
        <w:rPr>
          <w:rFonts w:ascii="ＭＳ 明朝" w:eastAsia="ＭＳ 明朝" w:hAnsi="ＭＳ 明朝" w:hint="eastAsia"/>
        </w:rPr>
        <w:t xml:space="preserve">１　</w:t>
      </w:r>
      <w:r w:rsidR="00825CD8">
        <w:rPr>
          <w:rFonts w:ascii="ＭＳ 明朝" w:eastAsia="ＭＳ 明朝" w:hAnsi="ＭＳ 明朝" w:hint="eastAsia"/>
        </w:rPr>
        <w:t>この</w:t>
      </w:r>
      <w:r w:rsidR="00701100">
        <w:rPr>
          <w:rFonts w:ascii="ＭＳ 明朝" w:eastAsia="ＭＳ 明朝" w:hAnsi="ＭＳ 明朝" w:hint="eastAsia"/>
        </w:rPr>
        <w:t>深刻な</w:t>
      </w:r>
      <w:r w:rsidR="005E0C13">
        <w:rPr>
          <w:rFonts w:ascii="ＭＳ 明朝" w:eastAsia="ＭＳ 明朝" w:hAnsi="ＭＳ 明朝" w:hint="eastAsia"/>
        </w:rPr>
        <w:t>状況</w:t>
      </w:r>
      <w:r w:rsidR="00825CD8">
        <w:rPr>
          <w:rFonts w:ascii="ＭＳ 明朝" w:eastAsia="ＭＳ 明朝" w:hAnsi="ＭＳ 明朝" w:hint="eastAsia"/>
        </w:rPr>
        <w:t>を生み出してい</w:t>
      </w:r>
      <w:r w:rsidR="008A4A6E">
        <w:rPr>
          <w:rFonts w:ascii="ＭＳ 明朝" w:eastAsia="ＭＳ 明朝" w:hAnsi="ＭＳ 明朝" w:hint="eastAsia"/>
        </w:rPr>
        <w:t>る原因</w:t>
      </w:r>
      <w:r w:rsidR="00457A6B">
        <w:rPr>
          <w:rFonts w:ascii="ＭＳ 明朝" w:eastAsia="ＭＳ 明朝" w:hAnsi="ＭＳ 明朝" w:hint="eastAsia"/>
        </w:rPr>
        <w:t>の</w:t>
      </w:r>
      <w:r w:rsidR="00457A6B">
        <w:rPr>
          <w:rFonts w:ascii="ＭＳ 明朝" w:eastAsia="ＭＳ 明朝" w:hAnsi="ＭＳ 明朝"/>
        </w:rPr>
        <w:t>一つ</w:t>
      </w:r>
      <w:r w:rsidR="00457A6B">
        <w:rPr>
          <w:rFonts w:ascii="ＭＳ 明朝" w:eastAsia="ＭＳ 明朝" w:hAnsi="ＭＳ 明朝" w:hint="eastAsia"/>
        </w:rPr>
        <w:t>として</w:t>
      </w:r>
      <w:r w:rsidR="00825CD8">
        <w:rPr>
          <w:rFonts w:ascii="ＭＳ 明朝" w:eastAsia="ＭＳ 明朝" w:hAnsi="ＭＳ 明朝" w:hint="eastAsia"/>
        </w:rPr>
        <w:t>、</w:t>
      </w:r>
      <w:r w:rsidR="00457A6B">
        <w:rPr>
          <w:rFonts w:ascii="ＭＳ 明朝" w:eastAsia="ＭＳ 明朝" w:hAnsi="ＭＳ 明朝" w:hint="eastAsia"/>
        </w:rPr>
        <w:t>精神保健福祉法上</w:t>
      </w:r>
      <w:r w:rsidR="00457A6B">
        <w:rPr>
          <w:rFonts w:ascii="ＭＳ 明朝" w:eastAsia="ＭＳ 明朝" w:hAnsi="ＭＳ 明朝"/>
        </w:rPr>
        <w:t>の</w:t>
      </w:r>
      <w:r w:rsidR="00825CD8">
        <w:rPr>
          <w:rFonts w:ascii="ＭＳ 明朝" w:eastAsia="ＭＳ 明朝" w:hAnsi="ＭＳ 明朝" w:hint="eastAsia"/>
        </w:rPr>
        <w:t>強制入院</w:t>
      </w:r>
      <w:r w:rsidR="00A331EB">
        <w:rPr>
          <w:rFonts w:ascii="ＭＳ 明朝" w:eastAsia="ＭＳ 明朝" w:hAnsi="ＭＳ 明朝" w:hint="eastAsia"/>
        </w:rPr>
        <w:t>や行動制限</w:t>
      </w:r>
      <w:r w:rsidR="00825CD8">
        <w:rPr>
          <w:rFonts w:ascii="ＭＳ 明朝" w:eastAsia="ＭＳ 明朝" w:hAnsi="ＭＳ 明朝" w:hint="eastAsia"/>
        </w:rPr>
        <w:t>の要件が曖昧で</w:t>
      </w:r>
      <w:r w:rsidR="005E0C13">
        <w:rPr>
          <w:rFonts w:ascii="ＭＳ 明朝" w:eastAsia="ＭＳ 明朝" w:hAnsi="ＭＳ 明朝" w:hint="eastAsia"/>
        </w:rPr>
        <w:t>、かつ、現場では緩やかに解釈されて</w:t>
      </w:r>
      <w:r w:rsidR="00701100">
        <w:rPr>
          <w:rFonts w:ascii="ＭＳ 明朝" w:eastAsia="ＭＳ 明朝" w:hAnsi="ＭＳ 明朝" w:hint="eastAsia"/>
        </w:rPr>
        <w:t>しまっているという</w:t>
      </w:r>
      <w:r w:rsidR="005E0C13">
        <w:rPr>
          <w:rFonts w:ascii="ＭＳ 明朝" w:eastAsia="ＭＳ 明朝" w:hAnsi="ＭＳ 明朝" w:hint="eastAsia"/>
        </w:rPr>
        <w:t>実態がある。</w:t>
      </w:r>
    </w:p>
    <w:p w:rsidR="00C36961" w:rsidRDefault="005E0C13" w:rsidP="00277870">
      <w:pPr>
        <w:ind w:leftChars="200" w:left="468" w:firstLineChars="100" w:firstLine="234"/>
        <w:rPr>
          <w:rFonts w:ascii="ＭＳ 明朝" w:eastAsia="ＭＳ 明朝" w:hAnsi="ＭＳ 明朝"/>
        </w:rPr>
      </w:pPr>
      <w:r>
        <w:rPr>
          <w:rFonts w:ascii="ＭＳ 明朝" w:eastAsia="ＭＳ 明朝" w:hAnsi="ＭＳ 明朝" w:hint="eastAsia"/>
        </w:rPr>
        <w:lastRenderedPageBreak/>
        <w:t>また、</w:t>
      </w:r>
      <w:r w:rsidR="00825CD8" w:rsidRPr="00825CD8">
        <w:rPr>
          <w:rFonts w:ascii="ＭＳ 明朝" w:eastAsia="ＭＳ 明朝" w:hAnsi="ＭＳ 明朝" w:hint="eastAsia"/>
        </w:rPr>
        <w:t>医療保護入院や身体拘束・隔離</w:t>
      </w:r>
      <w:r w:rsidR="008A4A6E">
        <w:rPr>
          <w:rFonts w:ascii="ＭＳ 明朝" w:eastAsia="ＭＳ 明朝" w:hAnsi="ＭＳ 明朝" w:hint="eastAsia"/>
        </w:rPr>
        <w:t>が</w:t>
      </w:r>
      <w:r w:rsidR="00825CD8" w:rsidRPr="00825CD8">
        <w:rPr>
          <w:rFonts w:ascii="ＭＳ 明朝" w:eastAsia="ＭＳ 明朝" w:hAnsi="ＭＳ 明朝"/>
        </w:rPr>
        <w:t>たった1名の</w:t>
      </w:r>
      <w:r w:rsidR="00825CD8" w:rsidRPr="00825CD8">
        <w:rPr>
          <w:rFonts w:ascii="ＭＳ 明朝" w:eastAsia="ＭＳ 明朝" w:hAnsi="ＭＳ 明朝" w:hint="eastAsia"/>
        </w:rPr>
        <w:t>精神保健指定医</w:t>
      </w:r>
      <w:r w:rsidR="00457A6B">
        <w:rPr>
          <w:rFonts w:ascii="ＭＳ 明朝" w:eastAsia="ＭＳ 明朝" w:hAnsi="ＭＳ 明朝" w:hint="eastAsia"/>
        </w:rPr>
        <w:t>の</w:t>
      </w:r>
      <w:r w:rsidR="00825CD8">
        <w:rPr>
          <w:rFonts w:ascii="ＭＳ 明朝" w:eastAsia="ＭＳ 明朝" w:hAnsi="ＭＳ 明朝"/>
        </w:rPr>
        <w:t>判断</w:t>
      </w:r>
      <w:r w:rsidR="00457A6B">
        <w:rPr>
          <w:rFonts w:ascii="ＭＳ 明朝" w:eastAsia="ＭＳ 明朝" w:hAnsi="ＭＳ 明朝" w:hint="eastAsia"/>
        </w:rPr>
        <w:t>により</w:t>
      </w:r>
      <w:r w:rsidR="00457A6B">
        <w:rPr>
          <w:rFonts w:ascii="ＭＳ 明朝" w:eastAsia="ＭＳ 明朝" w:hAnsi="ＭＳ 明朝"/>
        </w:rPr>
        <w:t>行われ</w:t>
      </w:r>
      <w:r w:rsidR="00A331EB">
        <w:rPr>
          <w:rFonts w:ascii="ＭＳ 明朝" w:eastAsia="ＭＳ 明朝" w:hAnsi="ＭＳ 明朝" w:hint="eastAsia"/>
        </w:rPr>
        <w:t>る</w:t>
      </w:r>
      <w:r>
        <w:rPr>
          <w:rFonts w:ascii="ＭＳ 明朝" w:eastAsia="ＭＳ 明朝" w:hAnsi="ＭＳ 明朝" w:hint="eastAsia"/>
        </w:rPr>
        <w:t>一方で、</w:t>
      </w:r>
      <w:r w:rsidR="008A4A6E">
        <w:rPr>
          <w:rFonts w:ascii="ＭＳ 明朝" w:eastAsia="ＭＳ 明朝" w:hAnsi="ＭＳ 明朝" w:hint="eastAsia"/>
        </w:rPr>
        <w:t>精神医療審査会による事後的なチェック</w:t>
      </w:r>
      <w:r w:rsidR="00457A6B">
        <w:rPr>
          <w:rFonts w:ascii="ＭＳ 明朝" w:eastAsia="ＭＳ 明朝" w:hAnsi="ＭＳ 明朝" w:hint="eastAsia"/>
        </w:rPr>
        <w:t>が</w:t>
      </w:r>
      <w:r w:rsidR="008A4A6E">
        <w:rPr>
          <w:rFonts w:ascii="ＭＳ 明朝" w:eastAsia="ＭＳ 明朝" w:hAnsi="ＭＳ 明朝" w:hint="eastAsia"/>
        </w:rPr>
        <w:t>ほ</w:t>
      </w:r>
      <w:r w:rsidR="00457A6B">
        <w:rPr>
          <w:rFonts w:ascii="ＭＳ 明朝" w:eastAsia="ＭＳ 明朝" w:hAnsi="ＭＳ 明朝" w:hint="eastAsia"/>
        </w:rPr>
        <w:t>とんど</w:t>
      </w:r>
      <w:r w:rsidR="008A4A6E">
        <w:rPr>
          <w:rFonts w:ascii="ＭＳ 明朝" w:eastAsia="ＭＳ 明朝" w:hAnsi="ＭＳ 明朝" w:hint="eastAsia"/>
        </w:rPr>
        <w:t>機能していない</w:t>
      </w:r>
      <w:r w:rsidR="00457A6B">
        <w:rPr>
          <w:rFonts w:ascii="ＭＳ 明朝" w:eastAsia="ＭＳ 明朝" w:hAnsi="ＭＳ 明朝" w:hint="eastAsia"/>
        </w:rPr>
        <w:t>ことも</w:t>
      </w:r>
      <w:r w:rsidR="00457A6B">
        <w:rPr>
          <w:rFonts w:ascii="ＭＳ 明朝" w:eastAsia="ＭＳ 明朝" w:hAnsi="ＭＳ 明朝"/>
        </w:rPr>
        <w:t>原因であ</w:t>
      </w:r>
      <w:r w:rsidR="00457A6B">
        <w:rPr>
          <w:rFonts w:ascii="ＭＳ 明朝" w:eastAsia="ＭＳ 明朝" w:hAnsi="ＭＳ 明朝" w:hint="eastAsia"/>
        </w:rPr>
        <w:t>る</w:t>
      </w:r>
      <w:r w:rsidR="00C36961">
        <w:rPr>
          <w:rFonts w:ascii="ＭＳ 明朝" w:eastAsia="ＭＳ 明朝" w:hAnsi="ＭＳ 明朝" w:hint="eastAsia"/>
        </w:rPr>
        <w:t>。</w:t>
      </w:r>
    </w:p>
    <w:p w:rsidR="005A0517" w:rsidRDefault="005E0C13" w:rsidP="00277870">
      <w:pPr>
        <w:ind w:leftChars="200" w:left="468" w:firstLineChars="100" w:firstLine="234"/>
        <w:rPr>
          <w:rFonts w:ascii="ＭＳ 明朝" w:eastAsia="ＭＳ 明朝" w:hAnsi="ＭＳ 明朝"/>
        </w:rPr>
      </w:pPr>
      <w:bookmarkStart w:id="1" w:name="_Hlk498674271"/>
      <w:r>
        <w:rPr>
          <w:rFonts w:ascii="ＭＳ 明朝" w:eastAsia="ＭＳ 明朝" w:hAnsi="ＭＳ 明朝" w:hint="eastAsia"/>
        </w:rPr>
        <w:t>例えば、</w:t>
      </w:r>
      <w:r w:rsidR="00FC5435">
        <w:rPr>
          <w:rFonts w:ascii="ＭＳ 明朝" w:eastAsia="ＭＳ 明朝" w:hAnsi="ＭＳ 明朝" w:hint="eastAsia"/>
        </w:rPr>
        <w:t>定期病状報告の審査は病院から一方的に提出される書面審査のみで、</w:t>
      </w:r>
      <w:r w:rsidR="00C36961">
        <w:rPr>
          <w:rFonts w:ascii="ＭＳ 明朝" w:eastAsia="ＭＳ 明朝" w:hAnsi="ＭＳ 明朝" w:hint="eastAsia"/>
        </w:rPr>
        <w:t>２０１６（平成２８）年度の衛生行政報告例によ</w:t>
      </w:r>
      <w:r w:rsidR="00FC5435">
        <w:rPr>
          <w:rFonts w:ascii="ＭＳ 明朝" w:eastAsia="ＭＳ 明朝" w:hAnsi="ＭＳ 明朝" w:hint="eastAsia"/>
        </w:rPr>
        <w:t>れば、</w:t>
      </w:r>
      <w:r w:rsidR="00C36961">
        <w:rPr>
          <w:rFonts w:ascii="ＭＳ 明朝" w:eastAsia="ＭＳ 明朝" w:hAnsi="ＭＳ 明朝" w:hint="eastAsia"/>
        </w:rPr>
        <w:t>定期病状報告</w:t>
      </w:r>
      <w:r w:rsidR="00A210AA">
        <w:rPr>
          <w:rFonts w:ascii="ＭＳ 明朝" w:eastAsia="ＭＳ 明朝" w:hAnsi="ＭＳ 明朝" w:hint="eastAsia"/>
        </w:rPr>
        <w:t>等</w:t>
      </w:r>
      <w:r w:rsidR="005A0517">
        <w:rPr>
          <w:rFonts w:ascii="ＭＳ 明朝" w:eastAsia="ＭＳ 明朝" w:hAnsi="ＭＳ 明朝" w:hint="eastAsia"/>
        </w:rPr>
        <w:t>２７５，９５２件の</w:t>
      </w:r>
      <w:r w:rsidR="00FC5435">
        <w:rPr>
          <w:rFonts w:ascii="ＭＳ 明朝" w:eastAsia="ＭＳ 明朝" w:hAnsi="ＭＳ 明朝" w:hint="eastAsia"/>
        </w:rPr>
        <w:t>審査の</w:t>
      </w:r>
      <w:r w:rsidR="005A0517">
        <w:rPr>
          <w:rFonts w:ascii="ＭＳ 明朝" w:eastAsia="ＭＳ 明朝" w:hAnsi="ＭＳ 明朝" w:hint="eastAsia"/>
        </w:rPr>
        <w:t>うち、他の入院形態への移行が適当とされた件数は１７件（</w:t>
      </w:r>
      <w:r w:rsidR="00FC5435">
        <w:rPr>
          <w:rFonts w:ascii="ＭＳ 明朝" w:eastAsia="ＭＳ 明朝" w:hAnsi="ＭＳ 明朝" w:hint="eastAsia"/>
        </w:rPr>
        <w:t>０．００６％）、</w:t>
      </w:r>
      <w:r w:rsidR="00C36961">
        <w:rPr>
          <w:rFonts w:ascii="ＭＳ 明朝" w:eastAsia="ＭＳ 明朝" w:hAnsi="ＭＳ 明朝" w:hint="eastAsia"/>
        </w:rPr>
        <w:t>入院継続不要</w:t>
      </w:r>
      <w:r w:rsidR="005A0517">
        <w:rPr>
          <w:rFonts w:ascii="ＭＳ 明朝" w:eastAsia="ＭＳ 明朝" w:hAnsi="ＭＳ 明朝" w:hint="eastAsia"/>
        </w:rPr>
        <w:t>とされた件数は６件</w:t>
      </w:r>
      <w:r w:rsidR="00FC5435">
        <w:rPr>
          <w:rFonts w:ascii="ＭＳ 明朝" w:eastAsia="ＭＳ 明朝" w:hAnsi="ＭＳ 明朝" w:hint="eastAsia"/>
        </w:rPr>
        <w:t>（０．００２％）となっており、権利擁護機関として、その責任を果たすことができていない。</w:t>
      </w:r>
    </w:p>
    <w:p w:rsidR="00FC5435" w:rsidRPr="00FC5435" w:rsidRDefault="00FC5435" w:rsidP="00255640">
      <w:pPr>
        <w:ind w:leftChars="200" w:left="468" w:firstLineChars="100" w:firstLine="234"/>
        <w:rPr>
          <w:rFonts w:ascii="ＭＳ 明朝" w:eastAsia="ＭＳ 明朝" w:hAnsi="ＭＳ 明朝"/>
        </w:rPr>
      </w:pPr>
      <w:r>
        <w:rPr>
          <w:rFonts w:ascii="ＭＳ 明朝" w:eastAsia="ＭＳ 明朝" w:hAnsi="ＭＳ 明朝" w:hint="eastAsia"/>
        </w:rPr>
        <w:t>また、２０１６（平成２８）年度の衛生行政報告例によると、</w:t>
      </w:r>
      <w:r w:rsidR="00EC3A0F">
        <w:rPr>
          <w:rFonts w:ascii="ＭＳ 明朝" w:eastAsia="ＭＳ 明朝" w:hAnsi="ＭＳ 明朝" w:hint="eastAsia"/>
        </w:rPr>
        <w:t>退院請求や処遇改善請求</w:t>
      </w:r>
      <w:r w:rsidR="006D5A40">
        <w:rPr>
          <w:rFonts w:ascii="ＭＳ 明朝" w:eastAsia="ＭＳ 明朝" w:hAnsi="ＭＳ 明朝" w:hint="eastAsia"/>
        </w:rPr>
        <w:t>は</w:t>
      </w:r>
      <w:r w:rsidR="00C36961">
        <w:rPr>
          <w:rFonts w:ascii="ＭＳ 明朝" w:eastAsia="ＭＳ 明朝" w:hAnsi="ＭＳ 明朝" w:hint="eastAsia"/>
        </w:rPr>
        <w:t>同年度</w:t>
      </w:r>
      <w:r w:rsidR="006D5A40">
        <w:rPr>
          <w:rFonts w:ascii="ＭＳ 明朝" w:eastAsia="ＭＳ 明朝" w:hAnsi="ＭＳ 明朝" w:hint="eastAsia"/>
        </w:rPr>
        <w:t>で合計</w:t>
      </w:r>
      <w:r w:rsidR="00C36961">
        <w:rPr>
          <w:rFonts w:ascii="ＭＳ 明朝" w:eastAsia="ＭＳ 明朝" w:hAnsi="ＭＳ 明朝" w:hint="eastAsia"/>
        </w:rPr>
        <w:t>４４００</w:t>
      </w:r>
      <w:r w:rsidR="00EC3A0F">
        <w:rPr>
          <w:rFonts w:ascii="ＭＳ 明朝" w:eastAsia="ＭＳ 明朝" w:hAnsi="ＭＳ 明朝" w:hint="eastAsia"/>
        </w:rPr>
        <w:t>件</w:t>
      </w:r>
      <w:r>
        <w:rPr>
          <w:rFonts w:ascii="ＭＳ 明朝" w:eastAsia="ＭＳ 明朝" w:hAnsi="ＭＳ 明朝" w:hint="eastAsia"/>
        </w:rPr>
        <w:t>であり、</w:t>
      </w:r>
      <w:r w:rsidR="00C36961">
        <w:rPr>
          <w:rFonts w:ascii="ＭＳ 明朝" w:eastAsia="ＭＳ 明朝" w:hAnsi="ＭＳ 明朝" w:hint="eastAsia"/>
        </w:rPr>
        <w:t>２０１６年の平均在</w:t>
      </w:r>
      <w:r w:rsidR="00486A20">
        <w:rPr>
          <w:rFonts w:ascii="ＭＳ 明朝" w:eastAsia="ＭＳ 明朝" w:hAnsi="ＭＳ 明朝" w:hint="eastAsia"/>
        </w:rPr>
        <w:t>院</w:t>
      </w:r>
      <w:r>
        <w:rPr>
          <w:rFonts w:ascii="ＭＳ 明朝" w:eastAsia="ＭＳ 明朝" w:hAnsi="ＭＳ 明朝" w:hint="eastAsia"/>
        </w:rPr>
        <w:t>入院者</w:t>
      </w:r>
      <w:r w:rsidR="00486A20">
        <w:rPr>
          <w:rFonts w:ascii="ＭＳ 明朝" w:eastAsia="ＭＳ 明朝" w:hAnsi="ＭＳ 明朝" w:hint="eastAsia"/>
        </w:rPr>
        <w:t>数２</w:t>
      </w:r>
      <w:r w:rsidR="00C36961">
        <w:rPr>
          <w:rFonts w:ascii="ＭＳ 明朝" w:eastAsia="ＭＳ 明朝" w:hAnsi="ＭＳ 明朝" w:hint="eastAsia"/>
        </w:rPr>
        <w:t>８．９</w:t>
      </w:r>
      <w:r w:rsidR="00486A20">
        <w:rPr>
          <w:rFonts w:ascii="ＭＳ 明朝" w:eastAsia="ＭＳ 明朝" w:hAnsi="ＭＳ 明朝" w:hint="eastAsia"/>
        </w:rPr>
        <w:t>万人（</w:t>
      </w:r>
      <w:r>
        <w:rPr>
          <w:rFonts w:ascii="ＭＳ 明朝" w:eastAsia="ＭＳ 明朝" w:hAnsi="ＭＳ 明朝" w:hint="eastAsia"/>
        </w:rPr>
        <w:t>２０１６（平成２８）年</w:t>
      </w:r>
      <w:r w:rsidR="00C36961">
        <w:rPr>
          <w:rFonts w:ascii="ＭＳ 明朝" w:eastAsia="ＭＳ 明朝" w:hAnsi="ＭＳ 明朝" w:hint="eastAsia"/>
        </w:rPr>
        <w:t>病院報告による</w:t>
      </w:r>
      <w:r w:rsidR="00486A20">
        <w:rPr>
          <w:rFonts w:ascii="ＭＳ 明朝" w:eastAsia="ＭＳ 明朝" w:hAnsi="ＭＳ 明朝" w:hint="eastAsia"/>
        </w:rPr>
        <w:t>）を</w:t>
      </w:r>
      <w:r w:rsidR="00C36961">
        <w:rPr>
          <w:rFonts w:ascii="ＭＳ 明朝" w:eastAsia="ＭＳ 明朝" w:hAnsi="ＭＳ 明朝" w:hint="eastAsia"/>
        </w:rPr>
        <w:t>分母</w:t>
      </w:r>
      <w:r w:rsidR="00486A20">
        <w:rPr>
          <w:rFonts w:ascii="ＭＳ 明朝" w:eastAsia="ＭＳ 明朝" w:hAnsi="ＭＳ 明朝" w:hint="eastAsia"/>
        </w:rPr>
        <w:t>とすると、わずか１．</w:t>
      </w:r>
      <w:r w:rsidR="00C36961">
        <w:rPr>
          <w:rFonts w:ascii="ＭＳ 明朝" w:eastAsia="ＭＳ 明朝" w:hAnsi="ＭＳ 明朝" w:hint="eastAsia"/>
        </w:rPr>
        <w:t>５</w:t>
      </w:r>
      <w:r w:rsidR="00486A20">
        <w:rPr>
          <w:rFonts w:ascii="ＭＳ 明朝" w:eastAsia="ＭＳ 明朝" w:hAnsi="ＭＳ 明朝" w:hint="eastAsia"/>
        </w:rPr>
        <w:t>％の</w:t>
      </w:r>
      <w:r w:rsidR="006D5A40">
        <w:rPr>
          <w:rFonts w:ascii="ＭＳ 明朝" w:eastAsia="ＭＳ 明朝" w:hAnsi="ＭＳ 明朝" w:hint="eastAsia"/>
        </w:rPr>
        <w:t>入院</w:t>
      </w:r>
      <w:r w:rsidR="00486A20">
        <w:rPr>
          <w:rFonts w:ascii="ＭＳ 明朝" w:eastAsia="ＭＳ 明朝" w:hAnsi="ＭＳ 明朝" w:hint="eastAsia"/>
        </w:rPr>
        <w:t>者しか利用しておらず、</w:t>
      </w:r>
      <w:r w:rsidR="00EC3A0F">
        <w:rPr>
          <w:rFonts w:ascii="ＭＳ 明朝" w:eastAsia="ＭＳ 明朝" w:hAnsi="ＭＳ 明朝" w:hint="eastAsia"/>
        </w:rPr>
        <w:t>権利告知や権利行使の支援が十分にされていないことが明らかである。</w:t>
      </w:r>
    </w:p>
    <w:bookmarkEnd w:id="1"/>
    <w:p w:rsidR="00CD4951" w:rsidRDefault="001F2024" w:rsidP="00CD4951">
      <w:pPr>
        <w:ind w:leftChars="100" w:left="468" w:hangingChars="100" w:hanging="234"/>
        <w:rPr>
          <w:rFonts w:ascii="ＭＳ 明朝" w:eastAsia="ＭＳ 明朝" w:hAnsi="ＭＳ 明朝"/>
        </w:rPr>
      </w:pPr>
      <w:r>
        <w:rPr>
          <w:rFonts w:ascii="ＭＳ 明朝" w:eastAsia="ＭＳ 明朝" w:hAnsi="ＭＳ 明朝" w:hint="eastAsia"/>
        </w:rPr>
        <w:t xml:space="preserve">２　</w:t>
      </w:r>
      <w:r w:rsidR="00457A6B">
        <w:rPr>
          <w:rFonts w:ascii="ＭＳ 明朝" w:eastAsia="ＭＳ 明朝" w:hAnsi="ＭＳ 明朝" w:hint="eastAsia"/>
        </w:rPr>
        <w:t>これらの</w:t>
      </w:r>
      <w:r w:rsidR="008A4A6E" w:rsidRPr="00701100">
        <w:rPr>
          <w:rFonts w:ascii="ＭＳ 明朝" w:eastAsia="ＭＳ 明朝" w:hAnsi="ＭＳ 明朝" w:hint="eastAsia"/>
        </w:rPr>
        <w:t>原因を解決し、</w:t>
      </w:r>
      <w:r w:rsidR="005E0C13" w:rsidRPr="00701100">
        <w:rPr>
          <w:rFonts w:ascii="ＭＳ 明朝" w:eastAsia="ＭＳ 明朝" w:hAnsi="ＭＳ 明朝" w:hint="eastAsia"/>
        </w:rPr>
        <w:t>精神科病院に入院</w:t>
      </w:r>
      <w:r w:rsidR="00457A6B">
        <w:rPr>
          <w:rFonts w:ascii="ＭＳ 明朝" w:eastAsia="ＭＳ 明朝" w:hAnsi="ＭＳ 明朝" w:hint="eastAsia"/>
        </w:rPr>
        <w:t>している</w:t>
      </w:r>
      <w:r w:rsidR="005E0C13" w:rsidRPr="00701100">
        <w:rPr>
          <w:rFonts w:ascii="ＭＳ 明朝" w:eastAsia="ＭＳ 明朝" w:hAnsi="ＭＳ 明朝" w:hint="eastAsia"/>
        </w:rPr>
        <w:t>人々の人権を</w:t>
      </w:r>
      <w:r w:rsidR="00457A6B">
        <w:rPr>
          <w:rFonts w:ascii="ＭＳ 明朝" w:eastAsia="ＭＳ 明朝" w:hAnsi="ＭＳ 明朝" w:hint="eastAsia"/>
        </w:rPr>
        <w:t>保障</w:t>
      </w:r>
      <w:r w:rsidR="008A4A6E" w:rsidRPr="00701100">
        <w:rPr>
          <w:rFonts w:ascii="ＭＳ 明朝" w:eastAsia="ＭＳ 明朝" w:hAnsi="ＭＳ 明朝" w:hint="eastAsia"/>
        </w:rPr>
        <w:t>するためには、</w:t>
      </w:r>
      <w:r w:rsidR="00167ABD" w:rsidRPr="00701100">
        <w:rPr>
          <w:rFonts w:ascii="ＭＳ 明朝" w:eastAsia="ＭＳ 明朝" w:hAnsi="ＭＳ 明朝" w:hint="eastAsia"/>
        </w:rPr>
        <w:t>医療保護入院制度の廃止を含む</w:t>
      </w:r>
      <w:r w:rsidR="00B50077" w:rsidRPr="00701100">
        <w:rPr>
          <w:rFonts w:ascii="ＭＳ 明朝" w:eastAsia="ＭＳ 明朝" w:hAnsi="ＭＳ 明朝" w:hint="eastAsia"/>
        </w:rPr>
        <w:t>強制入院制度の抜本的見直しを</w:t>
      </w:r>
      <w:r w:rsidR="007F15AC">
        <w:rPr>
          <w:rFonts w:ascii="ＭＳ 明朝" w:eastAsia="ＭＳ 明朝" w:hAnsi="ＭＳ 明朝" w:hint="eastAsia"/>
        </w:rPr>
        <w:t>行う</w:t>
      </w:r>
      <w:r w:rsidR="00B50077" w:rsidRPr="00701100">
        <w:rPr>
          <w:rFonts w:ascii="ＭＳ 明朝" w:eastAsia="ＭＳ 明朝" w:hAnsi="ＭＳ 明朝" w:hint="eastAsia"/>
        </w:rPr>
        <w:t>とともに、</w:t>
      </w:r>
      <w:r w:rsidR="008A4A6E" w:rsidRPr="00701100">
        <w:rPr>
          <w:rFonts w:ascii="ＭＳ 明朝" w:eastAsia="ＭＳ 明朝" w:hAnsi="ＭＳ 明朝" w:hint="eastAsia"/>
        </w:rPr>
        <w:t>精神科病院から独立した第三者（権利擁護者）が入院</w:t>
      </w:r>
      <w:r w:rsidR="007F15AC">
        <w:rPr>
          <w:rFonts w:ascii="ＭＳ 明朝" w:eastAsia="ＭＳ 明朝" w:hAnsi="ＭＳ 明朝" w:hint="eastAsia"/>
        </w:rPr>
        <w:t>者</w:t>
      </w:r>
      <w:r w:rsidR="008A4A6E" w:rsidRPr="00701100">
        <w:rPr>
          <w:rFonts w:ascii="ＭＳ 明朝" w:eastAsia="ＭＳ 明朝" w:hAnsi="ＭＳ 明朝" w:hint="eastAsia"/>
        </w:rPr>
        <w:t>の立場に</w:t>
      </w:r>
      <w:r w:rsidR="00155286" w:rsidRPr="00701100">
        <w:rPr>
          <w:rFonts w:ascii="ＭＳ 明朝" w:eastAsia="ＭＳ 明朝" w:hAnsi="ＭＳ 明朝" w:hint="eastAsia"/>
        </w:rPr>
        <w:t>立</w:t>
      </w:r>
      <w:r w:rsidR="007F15AC">
        <w:rPr>
          <w:rFonts w:ascii="ＭＳ 明朝" w:eastAsia="ＭＳ 明朝" w:hAnsi="ＭＳ 明朝" w:hint="eastAsia"/>
        </w:rPr>
        <w:t>ち</w:t>
      </w:r>
      <w:r w:rsidR="00155286" w:rsidRPr="00701100">
        <w:rPr>
          <w:rFonts w:ascii="ＭＳ 明朝" w:eastAsia="ＭＳ 明朝" w:hAnsi="ＭＳ 明朝" w:hint="eastAsia"/>
        </w:rPr>
        <w:t>、</w:t>
      </w:r>
      <w:r w:rsidR="008A4A6E" w:rsidRPr="00701100">
        <w:rPr>
          <w:rFonts w:ascii="ＭＳ 明朝" w:eastAsia="ＭＳ 明朝" w:hAnsi="ＭＳ 明朝" w:hint="eastAsia"/>
        </w:rPr>
        <w:t>入院</w:t>
      </w:r>
      <w:r w:rsidR="007F15AC">
        <w:rPr>
          <w:rFonts w:ascii="ＭＳ 明朝" w:eastAsia="ＭＳ 明朝" w:hAnsi="ＭＳ 明朝" w:hint="eastAsia"/>
        </w:rPr>
        <w:t>者の有して</w:t>
      </w:r>
      <w:r w:rsidR="007F15AC">
        <w:rPr>
          <w:rFonts w:ascii="ＭＳ 明朝" w:eastAsia="ＭＳ 明朝" w:hAnsi="ＭＳ 明朝"/>
        </w:rPr>
        <w:t>いる</w:t>
      </w:r>
      <w:r w:rsidR="008A4A6E" w:rsidRPr="00701100">
        <w:rPr>
          <w:rFonts w:ascii="ＭＳ 明朝" w:eastAsia="ＭＳ 明朝" w:hAnsi="ＭＳ 明朝" w:hint="eastAsia"/>
        </w:rPr>
        <w:t>権利を伝え、</w:t>
      </w:r>
      <w:r w:rsidR="00D86C55">
        <w:rPr>
          <w:rFonts w:ascii="ＭＳ 明朝" w:eastAsia="ＭＳ 明朝" w:hAnsi="ＭＳ 明朝" w:hint="eastAsia"/>
        </w:rPr>
        <w:t>その</w:t>
      </w:r>
      <w:r w:rsidR="00054113" w:rsidRPr="00701100">
        <w:rPr>
          <w:rFonts w:ascii="ＭＳ 明朝" w:eastAsia="ＭＳ 明朝" w:hAnsi="ＭＳ 明朝" w:hint="eastAsia"/>
        </w:rPr>
        <w:t>権利行使を支援する</w:t>
      </w:r>
      <w:r w:rsidR="00663E8A">
        <w:rPr>
          <w:rFonts w:ascii="ＭＳ 明朝" w:eastAsia="ＭＳ 明朝" w:hAnsi="ＭＳ 明朝" w:hint="eastAsia"/>
        </w:rPr>
        <w:t>ための権利擁護システムが必要である。</w:t>
      </w:r>
    </w:p>
    <w:p w:rsidR="007F15AC" w:rsidRDefault="00D718EF" w:rsidP="00CD4951">
      <w:pPr>
        <w:ind w:leftChars="100" w:left="468" w:hangingChars="100" w:hanging="234"/>
        <w:rPr>
          <w:rFonts w:ascii="ＭＳ 明朝" w:eastAsia="ＭＳ 明朝" w:hAnsi="ＭＳ 明朝" w:cs="ＭＳ ゴシック"/>
        </w:rPr>
      </w:pPr>
      <w:r>
        <w:rPr>
          <w:rFonts w:ascii="ＭＳ 明朝" w:eastAsia="ＭＳ 明朝" w:hAnsi="ＭＳ 明朝" w:cs="ＭＳ ゴシック" w:hint="eastAsia"/>
        </w:rPr>
        <w:t xml:space="preserve">３　</w:t>
      </w:r>
      <w:r w:rsidR="007F15AC">
        <w:rPr>
          <w:rFonts w:ascii="ＭＳ 明朝" w:eastAsia="ＭＳ 明朝" w:hAnsi="ＭＳ 明朝" w:cs="ＭＳ ゴシック" w:hint="eastAsia"/>
        </w:rPr>
        <w:t>入院者</w:t>
      </w:r>
      <w:r w:rsidR="00B238B0">
        <w:rPr>
          <w:rFonts w:ascii="ＭＳ 明朝" w:eastAsia="ＭＳ 明朝" w:hAnsi="ＭＳ 明朝" w:cs="ＭＳ ゴシック" w:hint="eastAsia"/>
        </w:rPr>
        <w:t>が</w:t>
      </w:r>
      <w:r w:rsidR="007F15AC">
        <w:rPr>
          <w:rFonts w:ascii="ＭＳ 明朝" w:eastAsia="ＭＳ 明朝" w:hAnsi="ＭＳ 明朝" w:cs="ＭＳ ゴシック" w:hint="eastAsia"/>
        </w:rPr>
        <w:t>権利</w:t>
      </w:r>
      <w:r w:rsidR="007F15AC">
        <w:rPr>
          <w:rFonts w:ascii="ＭＳ 明朝" w:eastAsia="ＭＳ 明朝" w:hAnsi="ＭＳ 明朝" w:cs="ＭＳ ゴシック"/>
        </w:rPr>
        <w:t>擁護者を</w:t>
      </w:r>
      <w:r w:rsidR="00B238B0">
        <w:rPr>
          <w:rFonts w:ascii="ＭＳ 明朝" w:eastAsia="ＭＳ 明朝" w:hAnsi="ＭＳ 明朝" w:cs="ＭＳ ゴシック" w:hint="eastAsia"/>
        </w:rPr>
        <w:t>選任</w:t>
      </w:r>
      <w:r w:rsidR="00B238B0">
        <w:rPr>
          <w:rFonts w:ascii="ＭＳ 明朝" w:eastAsia="ＭＳ 明朝" w:hAnsi="ＭＳ 明朝" w:cs="ＭＳ ゴシック"/>
        </w:rPr>
        <w:t>する</w:t>
      </w:r>
      <w:r w:rsidR="00B238B0">
        <w:rPr>
          <w:rFonts w:ascii="ＭＳ 明朝" w:eastAsia="ＭＳ 明朝" w:hAnsi="ＭＳ 明朝" w:cs="ＭＳ ゴシック" w:hint="eastAsia"/>
        </w:rPr>
        <w:t>権利</w:t>
      </w:r>
      <w:r w:rsidR="00B238B0">
        <w:rPr>
          <w:rFonts w:ascii="ＭＳ 明朝" w:eastAsia="ＭＳ 明朝" w:hAnsi="ＭＳ 明朝" w:cs="ＭＳ ゴシック"/>
        </w:rPr>
        <w:t>がある</w:t>
      </w:r>
      <w:r w:rsidR="00167ABD">
        <w:rPr>
          <w:rFonts w:ascii="ＭＳ 明朝" w:eastAsia="ＭＳ 明朝" w:hAnsi="ＭＳ 明朝" w:cs="ＭＳ ゴシック" w:hint="eastAsia"/>
        </w:rPr>
        <w:t>ことは</w:t>
      </w:r>
      <w:r w:rsidR="007F15AC">
        <w:rPr>
          <w:rFonts w:ascii="ＭＳ 明朝" w:eastAsia="ＭＳ 明朝" w:hAnsi="ＭＳ 明朝" w:cs="ＭＳ ゴシック" w:hint="eastAsia"/>
        </w:rPr>
        <w:t>国際的にも</w:t>
      </w:r>
      <w:r w:rsidR="007F15AC">
        <w:rPr>
          <w:rFonts w:ascii="ＭＳ 明朝" w:eastAsia="ＭＳ 明朝" w:hAnsi="ＭＳ 明朝" w:cs="ＭＳ ゴシック"/>
        </w:rPr>
        <w:t>認</w:t>
      </w:r>
      <w:r w:rsidR="00B238B0">
        <w:rPr>
          <w:rFonts w:ascii="ＭＳ 明朝" w:eastAsia="ＭＳ 明朝" w:hAnsi="ＭＳ 明朝" w:cs="ＭＳ ゴシック" w:hint="eastAsia"/>
        </w:rPr>
        <w:t>めら</w:t>
      </w:r>
      <w:r w:rsidR="007F15AC">
        <w:rPr>
          <w:rFonts w:ascii="ＭＳ 明朝" w:eastAsia="ＭＳ 明朝" w:hAnsi="ＭＳ 明朝" w:cs="ＭＳ ゴシック"/>
        </w:rPr>
        <w:t>れて</w:t>
      </w:r>
      <w:r w:rsidR="00B238B0">
        <w:rPr>
          <w:rFonts w:ascii="ＭＳ 明朝" w:eastAsia="ＭＳ 明朝" w:hAnsi="ＭＳ 明朝" w:cs="ＭＳ ゴシック" w:hint="eastAsia"/>
        </w:rPr>
        <w:t>いる</w:t>
      </w:r>
      <w:r w:rsidR="007F15AC">
        <w:rPr>
          <w:rFonts w:ascii="ＭＳ 明朝" w:eastAsia="ＭＳ 明朝" w:hAnsi="ＭＳ 明朝" w:cs="ＭＳ ゴシック"/>
        </w:rPr>
        <w:t>。</w:t>
      </w:r>
    </w:p>
    <w:p w:rsidR="00701100" w:rsidRPr="00CD4951" w:rsidRDefault="007F15AC" w:rsidP="00CD4951">
      <w:pPr>
        <w:ind w:leftChars="100" w:left="468" w:hangingChars="100" w:hanging="234"/>
        <w:rPr>
          <w:rFonts w:ascii="ＭＳ 明朝" w:eastAsia="ＭＳ 明朝" w:hAnsi="ＭＳ 明朝"/>
        </w:rPr>
      </w:pPr>
      <w:r>
        <w:rPr>
          <w:rFonts w:ascii="ＭＳ 明朝" w:eastAsia="ＭＳ 明朝" w:hAnsi="ＭＳ 明朝" w:cs="ＭＳ ゴシック" w:hint="eastAsia"/>
        </w:rPr>
        <w:t xml:space="preserve">　</w:t>
      </w:r>
      <w:r>
        <w:rPr>
          <w:rFonts w:ascii="ＭＳ 明朝" w:eastAsia="ＭＳ 明朝" w:hAnsi="ＭＳ 明朝" w:cs="ＭＳ ゴシック"/>
        </w:rPr>
        <w:t xml:space="preserve">　</w:t>
      </w:r>
      <w:r w:rsidR="00155286">
        <w:rPr>
          <w:rFonts w:ascii="ＭＳ 明朝" w:eastAsia="ＭＳ 明朝" w:hAnsi="ＭＳ 明朝" w:cs="ＭＳ ゴシック" w:hint="eastAsia"/>
        </w:rPr>
        <w:t>１９９１年１２月に国際連合が全会一致で採択した「</w:t>
      </w:r>
      <w:r w:rsidR="00A331EB">
        <w:rPr>
          <w:rFonts w:ascii="ＭＳ 明朝" w:eastAsia="ＭＳ 明朝" w:hAnsi="ＭＳ 明朝" w:cs="ＭＳ ゴシック" w:hint="eastAsia"/>
        </w:rPr>
        <w:t>精神疾患を有する者の保護及びメンタルヘルスケアの改善のための諸原</w:t>
      </w:r>
      <w:r w:rsidR="00F04264">
        <w:rPr>
          <w:rFonts w:ascii="ＭＳ 明朝" w:eastAsia="ＭＳ 明朝" w:hAnsi="ＭＳ 明朝" w:cs="ＭＳ ゴシック" w:hint="eastAsia"/>
        </w:rPr>
        <w:t>則」</w:t>
      </w:r>
      <w:r>
        <w:rPr>
          <w:rFonts w:ascii="ＭＳ 明朝" w:eastAsia="ＭＳ 明朝" w:hAnsi="ＭＳ 明朝" w:cs="ＭＳ ゴシック" w:hint="eastAsia"/>
        </w:rPr>
        <w:t>は、</w:t>
      </w:r>
      <w:r w:rsidR="00167ABD">
        <w:rPr>
          <w:rFonts w:ascii="ＭＳ 明朝" w:eastAsia="ＭＳ 明朝" w:hAnsi="ＭＳ 明朝" w:cs="ＭＳ ゴシック" w:hint="eastAsia"/>
        </w:rPr>
        <w:t>権利擁護者を無償で選任できる権利を保障することを要求してい</w:t>
      </w:r>
      <w:r w:rsidR="00701100">
        <w:rPr>
          <w:rFonts w:ascii="ＭＳ 明朝" w:eastAsia="ＭＳ 明朝" w:hAnsi="ＭＳ 明朝" w:cs="ＭＳ ゴシック" w:hint="eastAsia"/>
        </w:rPr>
        <w:t>る。</w:t>
      </w:r>
    </w:p>
    <w:p w:rsidR="003E6D69" w:rsidRDefault="00167ABD" w:rsidP="00701100">
      <w:pPr>
        <w:ind w:leftChars="200" w:left="468" w:firstLineChars="100" w:firstLine="234"/>
        <w:rPr>
          <w:rFonts w:ascii="ＭＳ 明朝" w:eastAsia="ＭＳ 明朝" w:hAnsi="ＭＳ 明朝" w:cs="ＭＳ ゴシック"/>
        </w:rPr>
      </w:pPr>
      <w:r>
        <w:rPr>
          <w:rFonts w:ascii="ＭＳ 明朝" w:eastAsia="ＭＳ 明朝" w:hAnsi="ＭＳ 明朝" w:cs="ＭＳ ゴシック" w:hint="eastAsia"/>
        </w:rPr>
        <w:t>また、</w:t>
      </w:r>
      <w:r w:rsidR="00B50077">
        <w:rPr>
          <w:rFonts w:ascii="ＭＳ 明朝" w:eastAsia="ＭＳ 明朝" w:hAnsi="ＭＳ 明朝" w:cs="ＭＳ ゴシック" w:hint="eastAsia"/>
        </w:rPr>
        <w:t>日本も批准している</w:t>
      </w:r>
      <w:r w:rsidR="00A331EB">
        <w:rPr>
          <w:rFonts w:ascii="ＭＳ 明朝" w:eastAsia="ＭＳ 明朝" w:hAnsi="ＭＳ 明朝" w:cs="ＭＳ ゴシック" w:hint="eastAsia"/>
        </w:rPr>
        <w:t>障害者権利条約</w:t>
      </w:r>
      <w:r w:rsidR="007F15AC">
        <w:rPr>
          <w:rFonts w:ascii="ＭＳ 明朝" w:eastAsia="ＭＳ 明朝" w:hAnsi="ＭＳ 明朝" w:cs="ＭＳ ゴシック" w:hint="eastAsia"/>
        </w:rPr>
        <w:t>は</w:t>
      </w:r>
      <w:r w:rsidR="00EB7F9B">
        <w:rPr>
          <w:rFonts w:ascii="ＭＳ 明朝" w:eastAsia="ＭＳ 明朝" w:hAnsi="ＭＳ 明朝" w:cs="ＭＳ ゴシック" w:hint="eastAsia"/>
        </w:rPr>
        <w:t>、</w:t>
      </w:r>
      <w:r w:rsidR="00EB7F9B" w:rsidRPr="00EB7F9B">
        <w:rPr>
          <w:rFonts w:ascii="ＭＳ 明朝" w:eastAsia="ＭＳ 明朝" w:hAnsi="ＭＳ 明朝" w:cs="ＭＳ ゴシック" w:hint="eastAsia"/>
        </w:rPr>
        <w:t>恣意的に自由を奪われない（１４条１項（ｂ）</w:t>
      </w:r>
      <w:r w:rsidR="007343E6">
        <w:rPr>
          <w:rFonts w:ascii="ＭＳ 明朝" w:eastAsia="ＭＳ 明朝" w:hAnsi="ＭＳ 明朝" w:cs="ＭＳ ゴシック" w:hint="eastAsia"/>
        </w:rPr>
        <w:t>）</w:t>
      </w:r>
      <w:r w:rsidR="00EB7F9B" w:rsidRPr="00EB7F9B">
        <w:rPr>
          <w:rFonts w:ascii="ＭＳ 明朝" w:eastAsia="ＭＳ 明朝" w:hAnsi="ＭＳ 明朝" w:cs="ＭＳ ゴシック" w:hint="eastAsia"/>
        </w:rPr>
        <w:t>ことが保障されるため、精神障害を理由として強制入院を行うこと</w:t>
      </w:r>
      <w:r w:rsidR="00CD4951">
        <w:rPr>
          <w:rFonts w:ascii="ＭＳ 明朝" w:eastAsia="ＭＳ 明朝" w:hAnsi="ＭＳ 明朝" w:cs="ＭＳ ゴシック" w:hint="eastAsia"/>
        </w:rPr>
        <w:t>が</w:t>
      </w:r>
      <w:r w:rsidR="00EB7F9B" w:rsidRPr="00EB7F9B">
        <w:rPr>
          <w:rFonts w:ascii="ＭＳ 明朝" w:eastAsia="ＭＳ 明朝" w:hAnsi="ＭＳ 明朝" w:cs="ＭＳ ゴシック" w:hint="eastAsia"/>
        </w:rPr>
        <w:t>否定され</w:t>
      </w:r>
      <w:r w:rsidR="00B238B0">
        <w:rPr>
          <w:rFonts w:ascii="ＭＳ 明朝" w:eastAsia="ＭＳ 明朝" w:hAnsi="ＭＳ 明朝" w:cs="ＭＳ ゴシック" w:hint="eastAsia"/>
        </w:rPr>
        <w:t>るとともに</w:t>
      </w:r>
      <w:r w:rsidR="008427F4">
        <w:rPr>
          <w:rFonts w:ascii="ＭＳ 明朝" w:eastAsia="ＭＳ 明朝" w:hAnsi="ＭＳ 明朝" w:cs="ＭＳ ゴシック" w:hint="eastAsia"/>
        </w:rPr>
        <w:t>、</w:t>
      </w:r>
      <w:r w:rsidR="00EB7F9B" w:rsidRPr="00EB7F9B">
        <w:rPr>
          <w:rFonts w:ascii="ＭＳ 明朝" w:eastAsia="ＭＳ 明朝" w:hAnsi="ＭＳ 明朝" w:cs="ＭＳ ゴシック" w:hint="eastAsia"/>
        </w:rPr>
        <w:t>仮に自由を奪われるような事態が生じた場合には、国際人権法による保障や障</w:t>
      </w:r>
      <w:r w:rsidR="00EB7F9B">
        <w:rPr>
          <w:rFonts w:ascii="ＭＳ 明朝" w:eastAsia="ＭＳ 明朝" w:hAnsi="ＭＳ 明朝" w:cs="ＭＳ ゴシック" w:hint="eastAsia"/>
        </w:rPr>
        <w:t>害者権利条約の趣旨原則に照らした手続的保障</w:t>
      </w:r>
      <w:r w:rsidR="00701100">
        <w:rPr>
          <w:rFonts w:ascii="ＭＳ 明朝" w:eastAsia="ＭＳ 明朝" w:hAnsi="ＭＳ 明朝" w:cs="ＭＳ ゴシック" w:hint="eastAsia"/>
        </w:rPr>
        <w:t>が必要であり</w:t>
      </w:r>
      <w:r w:rsidR="00EB7F9B">
        <w:rPr>
          <w:rFonts w:ascii="ＭＳ 明朝" w:eastAsia="ＭＳ 明朝" w:hAnsi="ＭＳ 明朝" w:cs="ＭＳ ゴシック" w:hint="eastAsia"/>
        </w:rPr>
        <w:t>（１４条２項）、精神科病院に入院する人々の</w:t>
      </w:r>
      <w:r>
        <w:rPr>
          <w:rFonts w:ascii="ＭＳ 明朝" w:eastAsia="ＭＳ 明朝" w:hAnsi="ＭＳ 明朝" w:cs="ＭＳ ゴシック" w:hint="eastAsia"/>
        </w:rPr>
        <w:t>ために権利擁護者を含む権利擁護システムの整備が要求されている。</w:t>
      </w:r>
    </w:p>
    <w:p w:rsidR="007343E6" w:rsidRDefault="00167ABD" w:rsidP="001C7668">
      <w:pPr>
        <w:ind w:leftChars="200" w:left="468" w:firstLineChars="100" w:firstLine="234"/>
        <w:rPr>
          <w:rFonts w:ascii="ＭＳ 明朝" w:eastAsia="ＭＳ 明朝" w:hAnsi="ＭＳ 明朝" w:cs="ＭＳ ゴシック"/>
        </w:rPr>
      </w:pPr>
      <w:r>
        <w:rPr>
          <w:rFonts w:ascii="ＭＳ 明朝" w:eastAsia="ＭＳ 明朝" w:hAnsi="ＭＳ 明朝" w:cs="ＭＳ ゴシック" w:hint="eastAsia"/>
        </w:rPr>
        <w:t>さらに、</w:t>
      </w:r>
      <w:r w:rsidR="00EB7F9B" w:rsidRPr="00EB7F9B">
        <w:rPr>
          <w:rFonts w:ascii="ＭＳ 明朝" w:eastAsia="ＭＳ 明朝" w:hAnsi="ＭＳ 明朝" w:cs="ＭＳ ゴシック" w:hint="eastAsia"/>
        </w:rPr>
        <w:t>障害者権利条約は、完全なるインフォームドコンセント（２５条（ｄ））を求めており、イン</w:t>
      </w:r>
      <w:r w:rsidR="00EB7F9B">
        <w:rPr>
          <w:rFonts w:ascii="ＭＳ 明朝" w:eastAsia="ＭＳ 明朝" w:hAnsi="ＭＳ 明朝" w:cs="ＭＳ ゴシック" w:hint="eastAsia"/>
        </w:rPr>
        <w:t>フォームドコンセントが形骸化</w:t>
      </w:r>
      <w:r w:rsidR="00B238B0">
        <w:rPr>
          <w:rFonts w:ascii="ＭＳ 明朝" w:eastAsia="ＭＳ 明朝" w:hAnsi="ＭＳ 明朝" w:cs="ＭＳ ゴシック" w:hint="eastAsia"/>
        </w:rPr>
        <w:t>し</w:t>
      </w:r>
      <w:r w:rsidR="00EB7F9B">
        <w:rPr>
          <w:rFonts w:ascii="ＭＳ 明朝" w:eastAsia="ＭＳ 明朝" w:hAnsi="ＭＳ 明朝" w:cs="ＭＳ ゴシック" w:hint="eastAsia"/>
        </w:rPr>
        <w:t>ている日本の精神科医療では、権利擁護者による権利擁護活動</w:t>
      </w:r>
      <w:r w:rsidR="00EB7F9B" w:rsidRPr="00EB7F9B">
        <w:rPr>
          <w:rFonts w:ascii="ＭＳ 明朝" w:eastAsia="ＭＳ 明朝" w:hAnsi="ＭＳ 明朝" w:cs="ＭＳ ゴシック" w:hint="eastAsia"/>
        </w:rPr>
        <w:t>は、医療</w:t>
      </w:r>
      <w:r w:rsidR="00277870">
        <w:rPr>
          <w:rFonts w:ascii="ＭＳ 明朝" w:eastAsia="ＭＳ 明朝" w:hAnsi="ＭＳ 明朝" w:cs="ＭＳ ゴシック" w:hint="eastAsia"/>
        </w:rPr>
        <w:t>の進め方の適正化</w:t>
      </w:r>
      <w:r w:rsidR="00EB7F9B" w:rsidRPr="00EB7F9B">
        <w:rPr>
          <w:rFonts w:ascii="ＭＳ 明朝" w:eastAsia="ＭＳ 明朝" w:hAnsi="ＭＳ 明朝" w:cs="ＭＳ ゴシック" w:hint="eastAsia"/>
        </w:rPr>
        <w:t>の観点からも重要</w:t>
      </w:r>
      <w:r w:rsidR="00B238B0">
        <w:rPr>
          <w:rFonts w:ascii="ＭＳ 明朝" w:eastAsia="ＭＳ 明朝" w:hAnsi="ＭＳ 明朝" w:cs="ＭＳ ゴシック" w:hint="eastAsia"/>
        </w:rPr>
        <w:t>と</w:t>
      </w:r>
      <w:r w:rsidR="00EB7F9B" w:rsidRPr="00EB7F9B">
        <w:rPr>
          <w:rFonts w:ascii="ＭＳ 明朝" w:eastAsia="ＭＳ 明朝" w:hAnsi="ＭＳ 明朝" w:cs="ＭＳ ゴシック" w:hint="eastAsia"/>
        </w:rPr>
        <w:t>なる。</w:t>
      </w:r>
    </w:p>
    <w:p w:rsidR="00EB7F9B" w:rsidRDefault="00EB7F9B" w:rsidP="001F2024">
      <w:pPr>
        <w:rPr>
          <w:rFonts w:ascii="ＭＳ 明朝" w:eastAsia="ＭＳ 明朝" w:hAnsi="ＭＳ 明朝" w:cs="ＭＳ ゴシック"/>
        </w:rPr>
      </w:pPr>
    </w:p>
    <w:p w:rsidR="001F2024" w:rsidRPr="00A41E9E" w:rsidRDefault="001F2024" w:rsidP="00A41E9E">
      <w:pPr>
        <w:ind w:left="235" w:hangingChars="100" w:hanging="235"/>
        <w:rPr>
          <w:rFonts w:ascii="ＭＳ ゴシック" w:eastAsia="ＭＳ ゴシック" w:hAnsi="ＭＳ ゴシック"/>
          <w:b/>
        </w:rPr>
      </w:pPr>
      <w:r w:rsidRPr="00A41E9E">
        <w:rPr>
          <w:rFonts w:ascii="ＭＳ ゴシック" w:eastAsia="ＭＳ ゴシック" w:hAnsi="ＭＳ ゴシック" w:hint="eastAsia"/>
          <w:b/>
        </w:rPr>
        <w:t>第３　権利擁護システムに関する議論の</w:t>
      </w:r>
      <w:r w:rsidR="00D84A61">
        <w:rPr>
          <w:rFonts w:ascii="ＭＳ ゴシック" w:eastAsia="ＭＳ ゴシック" w:hAnsi="ＭＳ ゴシック" w:hint="eastAsia"/>
          <w:b/>
        </w:rPr>
        <w:t>経緯</w:t>
      </w:r>
    </w:p>
    <w:p w:rsidR="00701100" w:rsidRDefault="001F2024" w:rsidP="007C74B1">
      <w:pPr>
        <w:ind w:leftChars="100" w:left="468" w:hangingChars="100" w:hanging="234"/>
        <w:rPr>
          <w:rFonts w:ascii="ＭＳ 明朝" w:eastAsia="ＭＳ 明朝" w:hAnsi="ＭＳ 明朝" w:cs="ＭＳ ゴシック"/>
        </w:rPr>
      </w:pPr>
      <w:r w:rsidRPr="001F2024">
        <w:rPr>
          <w:rFonts w:ascii="ＭＳ 明朝" w:eastAsia="ＭＳ 明朝" w:hAnsi="ＭＳ 明朝" w:cs="ＭＳ ゴシック" w:hint="eastAsia"/>
        </w:rPr>
        <w:t xml:space="preserve">１　</w:t>
      </w:r>
      <w:r w:rsidR="00D86C55">
        <w:rPr>
          <w:rFonts w:ascii="ＭＳ 明朝" w:eastAsia="ＭＳ 明朝" w:hAnsi="ＭＳ 明朝" w:cs="ＭＳ ゴシック" w:hint="eastAsia"/>
        </w:rPr>
        <w:t>２０１</w:t>
      </w:r>
      <w:r w:rsidR="00D84A61">
        <w:rPr>
          <w:rFonts w:ascii="ＭＳ 明朝" w:eastAsia="ＭＳ 明朝" w:hAnsi="ＭＳ 明朝" w:cs="ＭＳ ゴシック" w:hint="eastAsia"/>
        </w:rPr>
        <w:t>２</w:t>
      </w:r>
      <w:r w:rsidR="00382DFC">
        <w:rPr>
          <w:rFonts w:ascii="ＭＳ 明朝" w:eastAsia="ＭＳ 明朝" w:hAnsi="ＭＳ 明朝" w:cs="ＭＳ ゴシック" w:hint="eastAsia"/>
        </w:rPr>
        <w:t>年６月８日の新たな地域精神保健医療体制の構築に向けた検討チームのとりまとめ</w:t>
      </w:r>
      <w:r w:rsidR="00B238B0">
        <w:rPr>
          <w:rFonts w:ascii="ＭＳ 明朝" w:eastAsia="ＭＳ 明朝" w:hAnsi="ＭＳ 明朝" w:cs="ＭＳ ゴシック" w:hint="eastAsia"/>
        </w:rPr>
        <w:t>は</w:t>
      </w:r>
      <w:r>
        <w:rPr>
          <w:rFonts w:ascii="ＭＳ 明朝" w:eastAsia="ＭＳ 明朝" w:hAnsi="ＭＳ 明朝" w:cs="ＭＳ ゴシック" w:hint="eastAsia"/>
        </w:rPr>
        <w:t>、</w:t>
      </w:r>
      <w:r w:rsidR="00522671">
        <w:rPr>
          <w:rFonts w:ascii="ＭＳ 明朝" w:eastAsia="ＭＳ 明朝" w:hAnsi="ＭＳ 明朝" w:cs="ＭＳ ゴシック" w:hint="eastAsia"/>
        </w:rPr>
        <w:t>「本人の同意なく入院させている患者に対する権利擁護が十分か」</w:t>
      </w:r>
      <w:r w:rsidR="000F6409">
        <w:rPr>
          <w:rFonts w:ascii="ＭＳ 明朝" w:eastAsia="ＭＳ 明朝" w:hAnsi="ＭＳ 明朝" w:cs="ＭＳ ゴシック" w:hint="eastAsia"/>
        </w:rPr>
        <w:t>と</w:t>
      </w:r>
      <w:r w:rsidR="00B238B0">
        <w:rPr>
          <w:rFonts w:ascii="ＭＳ 明朝" w:eastAsia="ＭＳ 明朝" w:hAnsi="ＭＳ 明朝" w:cs="ＭＳ ゴシック" w:hint="eastAsia"/>
        </w:rPr>
        <w:t>述べて</w:t>
      </w:r>
      <w:r w:rsidR="00522671">
        <w:rPr>
          <w:rFonts w:ascii="ＭＳ 明朝" w:eastAsia="ＭＳ 明朝" w:hAnsi="ＭＳ 明朝" w:cs="ＭＳ ゴシック" w:hint="eastAsia"/>
        </w:rPr>
        <w:t>医療保護入院の課題を指摘し、その見直しとして</w:t>
      </w:r>
      <w:r w:rsidR="00382DFC">
        <w:rPr>
          <w:rFonts w:ascii="ＭＳ 明朝" w:eastAsia="ＭＳ 明朝" w:hAnsi="ＭＳ 明朝" w:cs="ＭＳ ゴシック" w:hint="eastAsia"/>
        </w:rPr>
        <w:t>「権利擁護のため、入院した人は、自分の気持ちを代弁する人を選べる</w:t>
      </w:r>
      <w:r w:rsidR="00F04264">
        <w:rPr>
          <w:rFonts w:ascii="ＭＳ 明朝" w:eastAsia="ＭＳ 明朝" w:hAnsi="ＭＳ 明朝" w:cs="ＭＳ ゴシック" w:hint="eastAsia"/>
        </w:rPr>
        <w:t>こととする</w:t>
      </w:r>
      <w:r w:rsidR="000F6409">
        <w:rPr>
          <w:rFonts w:ascii="ＭＳ 明朝" w:eastAsia="ＭＳ 明朝" w:hAnsi="ＭＳ 明朝" w:cs="ＭＳ ゴシック" w:hint="eastAsia"/>
        </w:rPr>
        <w:t>」という結論を公表した。</w:t>
      </w:r>
    </w:p>
    <w:p w:rsidR="00CD4951" w:rsidRDefault="00EB7F9B" w:rsidP="00CD4951">
      <w:pPr>
        <w:ind w:leftChars="200" w:left="468" w:firstLineChars="100" w:firstLine="234"/>
        <w:rPr>
          <w:rFonts w:ascii="ＭＳ 明朝" w:eastAsia="ＭＳ 明朝" w:hAnsi="ＭＳ 明朝" w:cs="ＭＳ ゴシック"/>
        </w:rPr>
      </w:pPr>
      <w:r>
        <w:rPr>
          <w:rFonts w:ascii="ＭＳ 明朝" w:eastAsia="ＭＳ 明朝" w:hAnsi="ＭＳ 明朝" w:cs="ＭＳ ゴシック" w:hint="eastAsia"/>
        </w:rPr>
        <w:lastRenderedPageBreak/>
        <w:t>精神科病院に入院する人々の人権が保障されていない現状では、</w:t>
      </w:r>
      <w:r w:rsidR="00CD4951">
        <w:rPr>
          <w:rFonts w:ascii="ＭＳ 明朝" w:eastAsia="ＭＳ 明朝" w:hAnsi="ＭＳ 明朝" w:cs="ＭＳ ゴシック" w:hint="eastAsia"/>
        </w:rPr>
        <w:t>人権侵害に対する救済手段として、</w:t>
      </w:r>
      <w:r w:rsidR="001125B8">
        <w:rPr>
          <w:rFonts w:ascii="ＭＳ 明朝" w:eastAsia="ＭＳ 明朝" w:hAnsi="ＭＳ 明朝" w:cs="ＭＳ ゴシック" w:hint="eastAsia"/>
        </w:rPr>
        <w:t>「</w:t>
      </w:r>
      <w:r>
        <w:rPr>
          <w:rFonts w:ascii="ＭＳ 明朝" w:eastAsia="ＭＳ 明朝" w:hAnsi="ＭＳ 明朝" w:cs="ＭＳ ゴシック" w:hint="eastAsia"/>
        </w:rPr>
        <w:t>代弁者</w:t>
      </w:r>
      <w:r w:rsidR="001125B8">
        <w:rPr>
          <w:rFonts w:ascii="ＭＳ 明朝" w:eastAsia="ＭＳ 明朝" w:hAnsi="ＭＳ 明朝" w:cs="ＭＳ ゴシック" w:hint="eastAsia"/>
        </w:rPr>
        <w:t>」</w:t>
      </w:r>
      <w:r>
        <w:rPr>
          <w:rFonts w:ascii="ＭＳ 明朝" w:eastAsia="ＭＳ 明朝" w:hAnsi="ＭＳ 明朝" w:cs="ＭＳ ゴシック" w:hint="eastAsia"/>
        </w:rPr>
        <w:t>制度を含む権利擁護システムを導入することは当然の</w:t>
      </w:r>
      <w:r w:rsidR="00663E8A">
        <w:rPr>
          <w:rFonts w:ascii="ＭＳ 明朝" w:eastAsia="ＭＳ 明朝" w:hAnsi="ＭＳ 明朝" w:cs="ＭＳ ゴシック" w:hint="eastAsia"/>
        </w:rPr>
        <w:t>帰結であ</w:t>
      </w:r>
      <w:r w:rsidR="00105961">
        <w:rPr>
          <w:rFonts w:ascii="ＭＳ 明朝" w:eastAsia="ＭＳ 明朝" w:hAnsi="ＭＳ 明朝" w:cs="ＭＳ ゴシック" w:hint="eastAsia"/>
        </w:rPr>
        <w:t>った</w:t>
      </w:r>
      <w:r w:rsidR="00663E8A">
        <w:rPr>
          <w:rFonts w:ascii="ＭＳ 明朝" w:eastAsia="ＭＳ 明朝" w:hAnsi="ＭＳ 明朝" w:cs="ＭＳ ゴシック" w:hint="eastAsia"/>
        </w:rPr>
        <w:t>。</w:t>
      </w:r>
    </w:p>
    <w:p w:rsidR="001F2024" w:rsidRDefault="001F2024" w:rsidP="00CD4951">
      <w:pPr>
        <w:ind w:leftChars="100" w:left="468" w:hangingChars="100" w:hanging="234"/>
        <w:rPr>
          <w:rFonts w:ascii="ＭＳ 明朝" w:eastAsia="ＭＳ 明朝" w:hAnsi="ＭＳ 明朝" w:cs="ＭＳ ゴシック"/>
        </w:rPr>
      </w:pPr>
      <w:r>
        <w:rPr>
          <w:rFonts w:ascii="ＭＳ 明朝" w:eastAsia="ＭＳ 明朝" w:hAnsi="ＭＳ 明朝" w:cs="ＭＳ ゴシック" w:hint="eastAsia"/>
        </w:rPr>
        <w:t xml:space="preserve">２　</w:t>
      </w:r>
      <w:r w:rsidR="000F6409">
        <w:rPr>
          <w:rFonts w:ascii="ＭＳ 明朝" w:eastAsia="ＭＳ 明朝" w:hAnsi="ＭＳ 明朝" w:cs="ＭＳ ゴシック" w:hint="eastAsia"/>
        </w:rPr>
        <w:t>しかしながら、２０１</w:t>
      </w:r>
      <w:r w:rsidR="00D84A61">
        <w:rPr>
          <w:rFonts w:ascii="ＭＳ 明朝" w:eastAsia="ＭＳ 明朝" w:hAnsi="ＭＳ 明朝" w:cs="ＭＳ ゴシック" w:hint="eastAsia"/>
        </w:rPr>
        <w:t>３</w:t>
      </w:r>
      <w:r w:rsidR="000F6409">
        <w:rPr>
          <w:rFonts w:ascii="ＭＳ 明朝" w:eastAsia="ＭＳ 明朝" w:hAnsi="ＭＳ 明朝" w:cs="ＭＳ ゴシック" w:hint="eastAsia"/>
        </w:rPr>
        <w:t>年</w:t>
      </w:r>
      <w:r w:rsidR="001125B8">
        <w:rPr>
          <w:rFonts w:ascii="ＭＳ 明朝" w:eastAsia="ＭＳ 明朝" w:hAnsi="ＭＳ 明朝" w:cs="ＭＳ ゴシック" w:hint="eastAsia"/>
        </w:rPr>
        <w:t>の</w:t>
      </w:r>
      <w:r w:rsidR="000F6409">
        <w:rPr>
          <w:rFonts w:ascii="ＭＳ 明朝" w:eastAsia="ＭＳ 明朝" w:hAnsi="ＭＳ 明朝" w:cs="ＭＳ ゴシック" w:hint="eastAsia"/>
        </w:rPr>
        <w:t>精神保健福祉法改正では、</w:t>
      </w:r>
      <w:r w:rsidR="00D718EF">
        <w:rPr>
          <w:rFonts w:ascii="ＭＳ 明朝" w:eastAsia="ＭＳ 明朝" w:hAnsi="ＭＳ 明朝" w:cs="ＭＳ ゴシック" w:hint="eastAsia"/>
        </w:rPr>
        <w:t>保護者制度が廃止され</w:t>
      </w:r>
      <w:r w:rsidR="001125B8">
        <w:rPr>
          <w:rFonts w:ascii="ＭＳ 明朝" w:eastAsia="ＭＳ 明朝" w:hAnsi="ＭＳ 明朝" w:cs="ＭＳ ゴシック" w:hint="eastAsia"/>
        </w:rPr>
        <w:t>たものの</w:t>
      </w:r>
      <w:r w:rsidR="00D718EF">
        <w:rPr>
          <w:rFonts w:ascii="ＭＳ 明朝" w:eastAsia="ＭＳ 明朝" w:hAnsi="ＭＳ 明朝" w:cs="ＭＳ ゴシック" w:hint="eastAsia"/>
        </w:rPr>
        <w:t>、</w:t>
      </w:r>
      <w:r w:rsidR="000F6409">
        <w:rPr>
          <w:rFonts w:ascii="ＭＳ 明朝" w:eastAsia="ＭＳ 明朝" w:hAnsi="ＭＳ 明朝" w:cs="ＭＳ ゴシック" w:hint="eastAsia"/>
        </w:rPr>
        <w:t>代弁者制度の導入が見送られ</w:t>
      </w:r>
      <w:r w:rsidR="001125B8">
        <w:rPr>
          <w:rFonts w:ascii="ＭＳ 明朝" w:eastAsia="ＭＳ 明朝" w:hAnsi="ＭＳ 明朝" w:cs="ＭＳ ゴシック" w:hint="eastAsia"/>
        </w:rPr>
        <w:t>た</w:t>
      </w:r>
      <w:r w:rsidR="001125B8">
        <w:rPr>
          <w:rFonts w:ascii="ＭＳ 明朝" w:eastAsia="ＭＳ 明朝" w:hAnsi="ＭＳ 明朝" w:cs="ＭＳ ゴシック"/>
        </w:rPr>
        <w:t>上</w:t>
      </w:r>
      <w:r w:rsidR="000F6409">
        <w:rPr>
          <w:rFonts w:ascii="ＭＳ 明朝" w:eastAsia="ＭＳ 明朝" w:hAnsi="ＭＳ 明朝" w:cs="ＭＳ ゴシック" w:hint="eastAsia"/>
        </w:rPr>
        <w:t>、</w:t>
      </w:r>
      <w:r w:rsidR="00957823">
        <w:rPr>
          <w:rFonts w:ascii="ＭＳ 明朝" w:eastAsia="ＭＳ 明朝" w:hAnsi="ＭＳ 明朝" w:cs="ＭＳ ゴシック" w:hint="eastAsia"/>
        </w:rPr>
        <w:t>改正</w:t>
      </w:r>
      <w:r w:rsidR="000F6409">
        <w:rPr>
          <w:rFonts w:ascii="ＭＳ 明朝" w:eastAsia="ＭＳ 明朝" w:hAnsi="ＭＳ 明朝" w:cs="ＭＳ ゴシック" w:hint="eastAsia"/>
        </w:rPr>
        <w:t>法</w:t>
      </w:r>
      <w:r w:rsidR="00957823">
        <w:rPr>
          <w:rFonts w:ascii="ＭＳ 明朝" w:eastAsia="ＭＳ 明朝" w:hAnsi="ＭＳ 明朝" w:cs="ＭＳ ゴシック" w:hint="eastAsia"/>
        </w:rPr>
        <w:t>の施行３年後の</w:t>
      </w:r>
      <w:r w:rsidR="00957823">
        <w:rPr>
          <w:rFonts w:ascii="ＭＳ 明朝" w:eastAsia="ＭＳ 明朝" w:hAnsi="ＭＳ 明朝" w:cs="ＭＳ ゴシック"/>
        </w:rPr>
        <w:t>検討事項とし</w:t>
      </w:r>
      <w:r w:rsidR="001125B8">
        <w:rPr>
          <w:rFonts w:ascii="ＭＳ 明朝" w:eastAsia="ＭＳ 明朝" w:hAnsi="ＭＳ 明朝" w:cs="ＭＳ ゴシック" w:hint="eastAsia"/>
        </w:rPr>
        <w:t>て</w:t>
      </w:r>
      <w:r w:rsidR="002C4260">
        <w:rPr>
          <w:rFonts w:ascii="ＭＳ 明朝" w:eastAsia="ＭＳ 明朝" w:hAnsi="ＭＳ 明朝" w:cs="ＭＳ ゴシック" w:hint="eastAsia"/>
        </w:rPr>
        <w:t>、</w:t>
      </w:r>
      <w:r>
        <w:rPr>
          <w:rFonts w:ascii="ＭＳ 明朝" w:eastAsia="ＭＳ 明朝" w:hAnsi="ＭＳ 明朝" w:cs="ＭＳ ゴシック" w:hint="eastAsia"/>
        </w:rPr>
        <w:t>「</w:t>
      </w:r>
      <w:r w:rsidR="002C4260">
        <w:rPr>
          <w:rFonts w:ascii="ＭＳ 明朝" w:eastAsia="ＭＳ 明朝" w:hAnsi="ＭＳ 明朝" w:cs="ＭＳ ゴシック" w:hint="eastAsia"/>
        </w:rPr>
        <w:t>権利擁護</w:t>
      </w:r>
      <w:r w:rsidR="00957823">
        <w:rPr>
          <w:rFonts w:ascii="ＭＳ 明朝" w:eastAsia="ＭＳ 明朝" w:hAnsi="ＭＳ 明朝" w:cs="ＭＳ ゴシック" w:hint="eastAsia"/>
        </w:rPr>
        <w:t>者</w:t>
      </w:r>
      <w:r w:rsidR="006C37CE">
        <w:rPr>
          <w:rFonts w:ascii="ＭＳ 明朝" w:eastAsia="ＭＳ 明朝" w:hAnsi="ＭＳ 明朝" w:cs="ＭＳ ゴシック" w:hint="eastAsia"/>
        </w:rPr>
        <w:t>制度の</w:t>
      </w:r>
      <w:r w:rsidR="006C37CE">
        <w:rPr>
          <w:rFonts w:ascii="ＭＳ 明朝" w:eastAsia="ＭＳ 明朝" w:hAnsi="ＭＳ 明朝" w:cs="ＭＳ ゴシック"/>
        </w:rPr>
        <w:t>導入</w:t>
      </w:r>
      <w:r>
        <w:rPr>
          <w:rFonts w:ascii="ＭＳ 明朝" w:eastAsia="ＭＳ 明朝" w:hAnsi="ＭＳ 明朝" w:cs="ＭＳ ゴシック" w:hint="eastAsia"/>
        </w:rPr>
        <w:t>」</w:t>
      </w:r>
      <w:r w:rsidR="002C4260">
        <w:rPr>
          <w:rFonts w:ascii="ＭＳ 明朝" w:eastAsia="ＭＳ 明朝" w:hAnsi="ＭＳ 明朝" w:cs="ＭＳ ゴシック" w:hint="eastAsia"/>
        </w:rPr>
        <w:t>ではなく、</w:t>
      </w:r>
      <w:r>
        <w:rPr>
          <w:rFonts w:ascii="ＭＳ 明朝" w:eastAsia="ＭＳ 明朝" w:hAnsi="ＭＳ 明朝" w:cs="ＭＳ ゴシック" w:hint="eastAsia"/>
        </w:rPr>
        <w:t>「</w:t>
      </w:r>
      <w:r w:rsidR="002C4260">
        <w:rPr>
          <w:rFonts w:ascii="ＭＳ 明朝" w:eastAsia="ＭＳ 明朝" w:hAnsi="ＭＳ 明朝" w:cs="ＭＳ ゴシック" w:hint="eastAsia"/>
        </w:rPr>
        <w:t>意思決定及び意思の表明についての支援</w:t>
      </w:r>
      <w:r w:rsidR="00957823">
        <w:rPr>
          <w:rFonts w:ascii="ＭＳ 明朝" w:eastAsia="ＭＳ 明朝" w:hAnsi="ＭＳ 明朝" w:cs="ＭＳ ゴシック" w:hint="eastAsia"/>
        </w:rPr>
        <w:t>の</w:t>
      </w:r>
      <w:r w:rsidR="00957823">
        <w:rPr>
          <w:rFonts w:ascii="ＭＳ 明朝" w:eastAsia="ＭＳ 明朝" w:hAnsi="ＭＳ 明朝" w:cs="ＭＳ ゴシック"/>
        </w:rPr>
        <w:t>在り方</w:t>
      </w:r>
      <w:r>
        <w:rPr>
          <w:rFonts w:ascii="ＭＳ 明朝" w:eastAsia="ＭＳ 明朝" w:hAnsi="ＭＳ 明朝" w:cs="ＭＳ ゴシック" w:hint="eastAsia"/>
        </w:rPr>
        <w:t>」にすり替えられてしまうことになった。</w:t>
      </w:r>
    </w:p>
    <w:p w:rsidR="00663E8A" w:rsidRDefault="00957823" w:rsidP="00D84A61">
      <w:pPr>
        <w:ind w:leftChars="200" w:left="468" w:firstLineChars="100" w:firstLine="234"/>
        <w:rPr>
          <w:rFonts w:ascii="ＭＳ 明朝" w:eastAsia="ＭＳ 明朝" w:hAnsi="ＭＳ 明朝" w:cs="ＭＳ ゴシック"/>
        </w:rPr>
      </w:pPr>
      <w:r>
        <w:rPr>
          <w:rFonts w:ascii="ＭＳ 明朝" w:eastAsia="ＭＳ 明朝" w:hAnsi="ＭＳ 明朝" w:cs="ＭＳ ゴシック" w:hint="eastAsia"/>
        </w:rPr>
        <w:t>入院者</w:t>
      </w:r>
      <w:r>
        <w:rPr>
          <w:rFonts w:ascii="ＭＳ 明朝" w:eastAsia="ＭＳ 明朝" w:hAnsi="ＭＳ 明朝" w:cs="ＭＳ ゴシック"/>
        </w:rPr>
        <w:t>の</w:t>
      </w:r>
      <w:r w:rsidR="001F2024">
        <w:rPr>
          <w:rFonts w:ascii="ＭＳ 明朝" w:eastAsia="ＭＳ 明朝" w:hAnsi="ＭＳ 明朝" w:cs="ＭＳ ゴシック" w:hint="eastAsia"/>
        </w:rPr>
        <w:t>意思決定</w:t>
      </w:r>
      <w:r>
        <w:rPr>
          <w:rFonts w:ascii="ＭＳ 明朝" w:eastAsia="ＭＳ 明朝" w:hAnsi="ＭＳ 明朝" w:cs="ＭＳ ゴシック" w:hint="eastAsia"/>
        </w:rPr>
        <w:t>や</w:t>
      </w:r>
      <w:r w:rsidR="001F2024">
        <w:rPr>
          <w:rFonts w:ascii="ＭＳ 明朝" w:eastAsia="ＭＳ 明朝" w:hAnsi="ＭＳ 明朝" w:cs="ＭＳ ゴシック" w:hint="eastAsia"/>
        </w:rPr>
        <w:t>意思表明</w:t>
      </w:r>
      <w:r>
        <w:rPr>
          <w:rFonts w:ascii="ＭＳ 明朝" w:eastAsia="ＭＳ 明朝" w:hAnsi="ＭＳ 明朝" w:cs="ＭＳ ゴシック" w:hint="eastAsia"/>
        </w:rPr>
        <w:t>に</w:t>
      </w:r>
      <w:r>
        <w:rPr>
          <w:rFonts w:ascii="ＭＳ 明朝" w:eastAsia="ＭＳ 明朝" w:hAnsi="ＭＳ 明朝" w:cs="ＭＳ ゴシック"/>
        </w:rPr>
        <w:t>対する</w:t>
      </w:r>
      <w:r w:rsidR="001F2024">
        <w:rPr>
          <w:rFonts w:ascii="ＭＳ 明朝" w:eastAsia="ＭＳ 明朝" w:hAnsi="ＭＳ 明朝" w:cs="ＭＳ ゴシック" w:hint="eastAsia"/>
        </w:rPr>
        <w:t>支援</w:t>
      </w:r>
      <w:r>
        <w:rPr>
          <w:rFonts w:ascii="ＭＳ 明朝" w:eastAsia="ＭＳ 明朝" w:hAnsi="ＭＳ 明朝" w:cs="ＭＳ ゴシック" w:hint="eastAsia"/>
        </w:rPr>
        <w:t>が</w:t>
      </w:r>
      <w:r w:rsidR="001F2024">
        <w:rPr>
          <w:rFonts w:ascii="ＭＳ 明朝" w:eastAsia="ＭＳ 明朝" w:hAnsi="ＭＳ 明朝" w:cs="ＭＳ ゴシック" w:hint="eastAsia"/>
        </w:rPr>
        <w:t>必要</w:t>
      </w:r>
      <w:r>
        <w:rPr>
          <w:rFonts w:ascii="ＭＳ 明朝" w:eastAsia="ＭＳ 明朝" w:hAnsi="ＭＳ 明朝" w:cs="ＭＳ ゴシック" w:hint="eastAsia"/>
        </w:rPr>
        <w:t>であることは</w:t>
      </w:r>
      <w:r w:rsidR="002C4260">
        <w:rPr>
          <w:rFonts w:ascii="ＭＳ 明朝" w:eastAsia="ＭＳ 明朝" w:hAnsi="ＭＳ 明朝" w:cs="ＭＳ ゴシック" w:hint="eastAsia"/>
        </w:rPr>
        <w:t>否定</w:t>
      </w:r>
      <w:r>
        <w:rPr>
          <w:rFonts w:ascii="ＭＳ 明朝" w:eastAsia="ＭＳ 明朝" w:hAnsi="ＭＳ 明朝" w:cs="ＭＳ ゴシック" w:hint="eastAsia"/>
        </w:rPr>
        <w:t>し</w:t>
      </w:r>
      <w:r w:rsidR="008427F4">
        <w:rPr>
          <w:rFonts w:ascii="ＭＳ 明朝" w:eastAsia="ＭＳ 明朝" w:hAnsi="ＭＳ 明朝" w:cs="ＭＳ ゴシック" w:hint="eastAsia"/>
        </w:rPr>
        <w:t>な</w:t>
      </w:r>
      <w:r w:rsidR="00054113">
        <w:rPr>
          <w:rFonts w:ascii="ＭＳ 明朝" w:eastAsia="ＭＳ 明朝" w:hAnsi="ＭＳ 明朝" w:cs="ＭＳ ゴシック" w:hint="eastAsia"/>
        </w:rPr>
        <w:t>い</w:t>
      </w:r>
      <w:r>
        <w:rPr>
          <w:rFonts w:ascii="ＭＳ 明朝" w:eastAsia="ＭＳ 明朝" w:hAnsi="ＭＳ 明朝" w:cs="ＭＳ ゴシック" w:hint="eastAsia"/>
        </w:rPr>
        <w:t>。しかし</w:t>
      </w:r>
      <w:r w:rsidR="008427F4">
        <w:rPr>
          <w:rFonts w:ascii="ＭＳ 明朝" w:eastAsia="ＭＳ 明朝" w:hAnsi="ＭＳ 明朝" w:cs="ＭＳ ゴシック" w:hint="eastAsia"/>
        </w:rPr>
        <w:t>、精</w:t>
      </w:r>
      <w:r w:rsidR="001F2024">
        <w:rPr>
          <w:rFonts w:ascii="ＭＳ 明朝" w:eastAsia="ＭＳ 明朝" w:hAnsi="ＭＳ 明朝" w:cs="ＭＳ ゴシック" w:hint="eastAsia"/>
        </w:rPr>
        <w:t>神科病院では</w:t>
      </w:r>
      <w:r>
        <w:rPr>
          <w:rFonts w:ascii="ＭＳ 明朝" w:eastAsia="ＭＳ 明朝" w:hAnsi="ＭＳ 明朝" w:cs="ＭＳ ゴシック" w:hint="eastAsia"/>
        </w:rPr>
        <w:t>、</w:t>
      </w:r>
      <w:r w:rsidR="00701100">
        <w:rPr>
          <w:rFonts w:ascii="ＭＳ 明朝" w:eastAsia="ＭＳ 明朝" w:hAnsi="ＭＳ 明朝" w:cs="ＭＳ ゴシック" w:hint="eastAsia"/>
        </w:rPr>
        <w:t>強制的な権限</w:t>
      </w:r>
      <w:r>
        <w:rPr>
          <w:rFonts w:ascii="ＭＳ 明朝" w:eastAsia="ＭＳ 明朝" w:hAnsi="ＭＳ 明朝" w:cs="ＭＳ ゴシック" w:hint="eastAsia"/>
        </w:rPr>
        <w:t>に基づき強制入院や行動制限が</w:t>
      </w:r>
      <w:r>
        <w:rPr>
          <w:rFonts w:ascii="ＭＳ 明朝" w:eastAsia="ＭＳ 明朝" w:hAnsi="ＭＳ 明朝" w:cs="ＭＳ ゴシック"/>
        </w:rPr>
        <w:t>行われ</w:t>
      </w:r>
      <w:r w:rsidR="001F2024">
        <w:rPr>
          <w:rFonts w:ascii="ＭＳ 明朝" w:eastAsia="ＭＳ 明朝" w:hAnsi="ＭＳ 明朝" w:cs="ＭＳ ゴシック" w:hint="eastAsia"/>
        </w:rPr>
        <w:t>、</w:t>
      </w:r>
      <w:r w:rsidR="00701100">
        <w:rPr>
          <w:rFonts w:ascii="ＭＳ 明朝" w:eastAsia="ＭＳ 明朝" w:hAnsi="ＭＳ 明朝" w:cs="ＭＳ ゴシック" w:hint="eastAsia"/>
        </w:rPr>
        <w:t>入院</w:t>
      </w:r>
      <w:r>
        <w:rPr>
          <w:rFonts w:ascii="ＭＳ 明朝" w:eastAsia="ＭＳ 明朝" w:hAnsi="ＭＳ 明朝" w:cs="ＭＳ ゴシック" w:hint="eastAsia"/>
        </w:rPr>
        <w:t>者</w:t>
      </w:r>
      <w:r w:rsidR="001F2024">
        <w:rPr>
          <w:rFonts w:ascii="ＭＳ 明朝" w:eastAsia="ＭＳ 明朝" w:hAnsi="ＭＳ 明朝" w:cs="ＭＳ ゴシック" w:hint="eastAsia"/>
        </w:rPr>
        <w:t>自ら</w:t>
      </w:r>
      <w:r>
        <w:rPr>
          <w:rFonts w:ascii="ＭＳ 明朝" w:eastAsia="ＭＳ 明朝" w:hAnsi="ＭＳ 明朝" w:cs="ＭＳ ゴシック" w:hint="eastAsia"/>
        </w:rPr>
        <w:t>において</w:t>
      </w:r>
      <w:r w:rsidR="001F2024">
        <w:rPr>
          <w:rFonts w:ascii="ＭＳ 明朝" w:eastAsia="ＭＳ 明朝" w:hAnsi="ＭＳ 明朝" w:cs="ＭＳ ゴシック" w:hint="eastAsia"/>
        </w:rPr>
        <w:t>最終的に意思決定する</w:t>
      </w:r>
      <w:r w:rsidR="00701100">
        <w:rPr>
          <w:rFonts w:ascii="ＭＳ 明朝" w:eastAsia="ＭＳ 明朝" w:hAnsi="ＭＳ 明朝" w:cs="ＭＳ ゴシック" w:hint="eastAsia"/>
        </w:rPr>
        <w:t>ことが保障されて</w:t>
      </w:r>
      <w:r w:rsidR="00A231C4">
        <w:rPr>
          <w:rFonts w:ascii="ＭＳ 明朝" w:eastAsia="ＭＳ 明朝" w:hAnsi="ＭＳ 明朝" w:cs="ＭＳ ゴシック" w:hint="eastAsia"/>
        </w:rPr>
        <w:t>おらず、人権侵害の温床となる密室性</w:t>
      </w:r>
      <w:r>
        <w:rPr>
          <w:rFonts w:ascii="ＭＳ 明朝" w:eastAsia="ＭＳ 明朝" w:hAnsi="ＭＳ 明朝" w:cs="ＭＳ ゴシック" w:hint="eastAsia"/>
        </w:rPr>
        <w:t>・</w:t>
      </w:r>
      <w:r w:rsidR="00A231C4">
        <w:rPr>
          <w:rFonts w:ascii="ＭＳ 明朝" w:eastAsia="ＭＳ 明朝" w:hAnsi="ＭＳ 明朝" w:cs="ＭＳ ゴシック" w:hint="eastAsia"/>
        </w:rPr>
        <w:t>閉鎖性も解消されていないことからすれば、</w:t>
      </w:r>
      <w:r w:rsidR="00701100">
        <w:rPr>
          <w:rFonts w:ascii="ＭＳ 明朝" w:eastAsia="ＭＳ 明朝" w:hAnsi="ＭＳ 明朝" w:cs="ＭＳ ゴシック" w:hint="eastAsia"/>
        </w:rPr>
        <w:t>意思決定及び意思表明の支援だけでは不十分であ</w:t>
      </w:r>
      <w:r w:rsidR="00A231C4">
        <w:rPr>
          <w:rFonts w:ascii="ＭＳ 明朝" w:eastAsia="ＭＳ 明朝" w:hAnsi="ＭＳ 明朝" w:cs="ＭＳ ゴシック" w:hint="eastAsia"/>
        </w:rPr>
        <w:t>る。</w:t>
      </w:r>
      <w:r w:rsidR="006C37CE">
        <w:rPr>
          <w:rFonts w:ascii="ＭＳ 明朝" w:eastAsia="ＭＳ 明朝" w:hAnsi="ＭＳ 明朝" w:cs="ＭＳ ゴシック" w:hint="eastAsia"/>
        </w:rPr>
        <w:t>入院者自身</w:t>
      </w:r>
      <w:r w:rsidR="006C37CE">
        <w:rPr>
          <w:rFonts w:ascii="ＭＳ 明朝" w:eastAsia="ＭＳ 明朝" w:hAnsi="ＭＳ 明朝" w:cs="ＭＳ ゴシック"/>
        </w:rPr>
        <w:t>が</w:t>
      </w:r>
      <w:r w:rsidR="006C37CE">
        <w:rPr>
          <w:rFonts w:ascii="ＭＳ 明朝" w:eastAsia="ＭＳ 明朝" w:hAnsi="ＭＳ 明朝" w:cs="ＭＳ ゴシック" w:hint="eastAsia"/>
        </w:rPr>
        <w:t>自由や</w:t>
      </w:r>
      <w:r w:rsidR="006C37CE">
        <w:rPr>
          <w:rFonts w:ascii="ＭＳ 明朝" w:eastAsia="ＭＳ 明朝" w:hAnsi="ＭＳ 明朝" w:cs="ＭＳ ゴシック"/>
        </w:rPr>
        <w:t>権利</w:t>
      </w:r>
      <w:r w:rsidR="006C37CE">
        <w:rPr>
          <w:rFonts w:ascii="ＭＳ 明朝" w:eastAsia="ＭＳ 明朝" w:hAnsi="ＭＳ 明朝" w:cs="ＭＳ ゴシック" w:hint="eastAsia"/>
        </w:rPr>
        <w:t>を</w:t>
      </w:r>
      <w:r w:rsidR="006C37CE">
        <w:rPr>
          <w:rFonts w:ascii="ＭＳ 明朝" w:eastAsia="ＭＳ 明朝" w:hAnsi="ＭＳ 明朝" w:cs="ＭＳ ゴシック"/>
        </w:rPr>
        <w:t>行使できるようにするため、自らの権利</w:t>
      </w:r>
      <w:r w:rsidR="006C37CE">
        <w:rPr>
          <w:rFonts w:ascii="ＭＳ 明朝" w:eastAsia="ＭＳ 明朝" w:hAnsi="ＭＳ 明朝" w:cs="ＭＳ ゴシック" w:hint="eastAsia"/>
        </w:rPr>
        <w:t>の</w:t>
      </w:r>
      <w:r w:rsidR="006C37CE">
        <w:rPr>
          <w:rFonts w:ascii="ＭＳ 明朝" w:eastAsia="ＭＳ 明朝" w:hAnsi="ＭＳ 明朝" w:cs="ＭＳ ゴシック"/>
        </w:rPr>
        <w:t>内容を</w:t>
      </w:r>
      <w:r w:rsidR="006C37CE">
        <w:rPr>
          <w:rFonts w:ascii="ＭＳ 明朝" w:eastAsia="ＭＳ 明朝" w:hAnsi="ＭＳ 明朝" w:cs="ＭＳ ゴシック" w:hint="eastAsia"/>
        </w:rPr>
        <w:t>知り</w:t>
      </w:r>
      <w:r w:rsidR="006C37CE">
        <w:rPr>
          <w:rFonts w:ascii="ＭＳ 明朝" w:eastAsia="ＭＳ 明朝" w:hAnsi="ＭＳ 明朝" w:cs="ＭＳ ゴシック"/>
        </w:rPr>
        <w:t>、その権利を</w:t>
      </w:r>
      <w:r w:rsidR="006C37CE">
        <w:rPr>
          <w:rFonts w:ascii="ＭＳ 明朝" w:eastAsia="ＭＳ 明朝" w:hAnsi="ＭＳ 明朝" w:cs="ＭＳ ゴシック" w:hint="eastAsia"/>
        </w:rPr>
        <w:t>積極的に</w:t>
      </w:r>
      <w:r w:rsidR="006C37CE">
        <w:rPr>
          <w:rFonts w:ascii="ＭＳ 明朝" w:eastAsia="ＭＳ 明朝" w:hAnsi="ＭＳ 明朝" w:cs="ＭＳ ゴシック"/>
        </w:rPr>
        <w:t>行使できるよう</w:t>
      </w:r>
      <w:r w:rsidR="006C37CE">
        <w:rPr>
          <w:rFonts w:ascii="ＭＳ 明朝" w:eastAsia="ＭＳ 明朝" w:hAnsi="ＭＳ 明朝" w:cs="ＭＳ ゴシック" w:hint="eastAsia"/>
        </w:rPr>
        <w:t>擁護</w:t>
      </w:r>
      <w:r w:rsidR="006C37CE">
        <w:rPr>
          <w:rFonts w:ascii="ＭＳ 明朝" w:eastAsia="ＭＳ 明朝" w:hAnsi="ＭＳ 明朝" w:cs="ＭＳ ゴシック"/>
        </w:rPr>
        <w:t>する</w:t>
      </w:r>
      <w:r w:rsidR="005C314E">
        <w:rPr>
          <w:rFonts w:ascii="ＭＳ 明朝" w:eastAsia="ＭＳ 明朝" w:hAnsi="ＭＳ 明朝" w:cs="ＭＳ ゴシック" w:hint="eastAsia"/>
        </w:rPr>
        <w:t>システムを</w:t>
      </w:r>
      <w:r w:rsidR="005C314E">
        <w:rPr>
          <w:rFonts w:ascii="ＭＳ 明朝" w:eastAsia="ＭＳ 明朝" w:hAnsi="ＭＳ 明朝" w:cs="ＭＳ ゴシック"/>
        </w:rPr>
        <w:t>構築する</w:t>
      </w:r>
      <w:r w:rsidR="006C37CE">
        <w:rPr>
          <w:rFonts w:ascii="ＭＳ 明朝" w:eastAsia="ＭＳ 明朝" w:hAnsi="ＭＳ 明朝" w:cs="ＭＳ ゴシック" w:hint="eastAsia"/>
        </w:rPr>
        <w:t>ことが</w:t>
      </w:r>
      <w:r w:rsidR="006C37CE">
        <w:rPr>
          <w:rFonts w:ascii="ＭＳ 明朝" w:eastAsia="ＭＳ 明朝" w:hAnsi="ＭＳ 明朝" w:cs="ＭＳ ゴシック"/>
        </w:rPr>
        <w:t>不可欠であ</w:t>
      </w:r>
      <w:r w:rsidR="005C314E">
        <w:rPr>
          <w:rFonts w:ascii="ＭＳ 明朝" w:eastAsia="ＭＳ 明朝" w:hAnsi="ＭＳ 明朝" w:cs="ＭＳ ゴシック" w:hint="eastAsia"/>
        </w:rPr>
        <w:t>った</w:t>
      </w:r>
      <w:r w:rsidR="006C37CE">
        <w:rPr>
          <w:rFonts w:ascii="ＭＳ 明朝" w:eastAsia="ＭＳ 明朝" w:hAnsi="ＭＳ 明朝" w:cs="ＭＳ ゴシック"/>
        </w:rPr>
        <w:t>。</w:t>
      </w:r>
    </w:p>
    <w:p w:rsidR="005C314E" w:rsidRDefault="005C314E" w:rsidP="00594E98">
      <w:pPr>
        <w:ind w:left="468" w:hangingChars="200" w:hanging="468"/>
        <w:rPr>
          <w:rFonts w:ascii="ＭＳ 明朝" w:eastAsia="ＭＳ 明朝" w:hAnsi="ＭＳ 明朝" w:cs="ＭＳ ゴシック"/>
        </w:rPr>
      </w:pPr>
      <w:r>
        <w:rPr>
          <w:rFonts w:ascii="ＭＳ 明朝" w:eastAsia="ＭＳ 明朝" w:hAnsi="ＭＳ 明朝" w:cs="ＭＳ ゴシック" w:hint="eastAsia"/>
        </w:rPr>
        <w:t xml:space="preserve">　３　ところが、２０１４（平成２６）年度「入院中の精神障害者の意思決定及び意思の表明に関するモデル事業」（一般社団法人支援の三角点設置研究会）（以下「</w:t>
      </w:r>
      <w:r w:rsidRPr="003E6D69">
        <w:rPr>
          <w:rFonts w:ascii="ＭＳ ゴシック" w:eastAsia="ＭＳ ゴシック" w:hAnsi="ＭＳ ゴシック" w:cs="ＭＳ ゴシック" w:hint="eastAsia"/>
          <w:b/>
        </w:rPr>
        <w:t>２０１４（平成２６）年度モデル事業（支援の三角点設置研究会）</w:t>
      </w:r>
      <w:r>
        <w:rPr>
          <w:rFonts w:ascii="ＭＳ 明朝" w:eastAsia="ＭＳ 明朝" w:hAnsi="ＭＳ 明朝" w:cs="ＭＳ ゴシック" w:hint="eastAsia"/>
        </w:rPr>
        <w:t>」という。）が実施され、それに</w:t>
      </w:r>
      <w:r>
        <w:rPr>
          <w:rFonts w:ascii="ＭＳ 明朝" w:eastAsia="ＭＳ 明朝" w:hAnsi="ＭＳ 明朝" w:cs="ＭＳ ゴシック"/>
        </w:rPr>
        <w:t>引き続き</w:t>
      </w:r>
      <w:r>
        <w:rPr>
          <w:rFonts w:ascii="ＭＳ 明朝" w:eastAsia="ＭＳ 明朝" w:hAnsi="ＭＳ 明朝" w:cs="ＭＳ ゴシック" w:hint="eastAsia"/>
        </w:rPr>
        <w:t>、</w:t>
      </w:r>
      <w:r w:rsidR="003E6D69">
        <w:rPr>
          <w:rFonts w:ascii="ＭＳ 明朝" w:eastAsia="ＭＳ 明朝" w:hAnsi="ＭＳ 明朝" w:cs="ＭＳ ゴシック" w:hint="eastAsia"/>
        </w:rPr>
        <w:t>２０１５（</w:t>
      </w:r>
      <w:r w:rsidR="007343E6">
        <w:rPr>
          <w:rFonts w:ascii="ＭＳ 明朝" w:eastAsia="ＭＳ 明朝" w:hAnsi="ＭＳ 明朝" w:cs="ＭＳ ゴシック" w:hint="eastAsia"/>
        </w:rPr>
        <w:t>平成２７</w:t>
      </w:r>
      <w:r w:rsidR="003E6D69">
        <w:rPr>
          <w:rFonts w:ascii="ＭＳ 明朝" w:eastAsia="ＭＳ 明朝" w:hAnsi="ＭＳ 明朝" w:cs="ＭＳ ゴシック" w:hint="eastAsia"/>
        </w:rPr>
        <w:t>）</w:t>
      </w:r>
      <w:r w:rsidR="007343E6">
        <w:rPr>
          <w:rFonts w:ascii="ＭＳ 明朝" w:eastAsia="ＭＳ 明朝" w:hAnsi="ＭＳ 明朝" w:cs="ＭＳ ゴシック" w:hint="eastAsia"/>
        </w:rPr>
        <w:t>年度「入院に係る精神障害者の意思決定及び意思の表明に関するモデル事業」（公益社団法人日本精神科病院協会）（以下「</w:t>
      </w:r>
      <w:r w:rsidR="003E6D69" w:rsidRPr="003E6D69">
        <w:rPr>
          <w:rFonts w:ascii="ＭＳ ゴシック" w:eastAsia="ＭＳ ゴシック" w:hAnsi="ＭＳ ゴシック" w:cs="ＭＳ ゴシック" w:hint="eastAsia"/>
          <w:b/>
        </w:rPr>
        <w:t>２０１５</w:t>
      </w:r>
      <w:r w:rsidR="003E6D69">
        <w:rPr>
          <w:rFonts w:ascii="ＭＳ ゴシック" w:eastAsia="ＭＳ ゴシック" w:hAnsi="ＭＳ ゴシック" w:cs="ＭＳ ゴシック" w:hint="eastAsia"/>
          <w:b/>
        </w:rPr>
        <w:t>（</w:t>
      </w:r>
      <w:r w:rsidR="003E6D69" w:rsidRPr="003E6D69">
        <w:rPr>
          <w:rFonts w:ascii="ＭＳ ゴシック" w:eastAsia="ＭＳ ゴシック" w:hAnsi="ＭＳ ゴシック" w:cs="ＭＳ ゴシック" w:hint="eastAsia"/>
          <w:b/>
        </w:rPr>
        <w:t>平成２７）</w:t>
      </w:r>
      <w:r w:rsidR="003E6D69">
        <w:rPr>
          <w:rFonts w:ascii="ＭＳ ゴシック" w:eastAsia="ＭＳ ゴシック" w:hAnsi="ＭＳ ゴシック" w:cs="ＭＳ ゴシック" w:hint="eastAsia"/>
          <w:b/>
        </w:rPr>
        <w:t>年</w:t>
      </w:r>
      <w:r w:rsidR="007343E6" w:rsidRPr="00A231C4">
        <w:rPr>
          <w:rFonts w:ascii="ＭＳ ゴシック" w:eastAsia="ＭＳ ゴシック" w:hAnsi="ＭＳ ゴシック" w:cs="ＭＳ ゴシック" w:hint="eastAsia"/>
          <w:b/>
        </w:rPr>
        <w:t>度モデル事業</w:t>
      </w:r>
      <w:r w:rsidR="005B3F4E" w:rsidRPr="00A231C4">
        <w:rPr>
          <w:rFonts w:ascii="ＭＳ ゴシック" w:eastAsia="ＭＳ ゴシック" w:hAnsi="ＭＳ ゴシック" w:cs="ＭＳ ゴシック" w:hint="eastAsia"/>
          <w:b/>
        </w:rPr>
        <w:t>（日本精神科病院協会）</w:t>
      </w:r>
      <w:r w:rsidR="007343E6">
        <w:rPr>
          <w:rFonts w:ascii="ＭＳ 明朝" w:eastAsia="ＭＳ 明朝" w:hAnsi="ＭＳ 明朝" w:cs="ＭＳ ゴシック" w:hint="eastAsia"/>
        </w:rPr>
        <w:t>」という。）</w:t>
      </w:r>
      <w:r>
        <w:rPr>
          <w:rFonts w:ascii="ＭＳ 明朝" w:eastAsia="ＭＳ 明朝" w:hAnsi="ＭＳ 明朝" w:cs="ＭＳ ゴシック" w:hint="eastAsia"/>
        </w:rPr>
        <w:t>が</w:t>
      </w:r>
      <w:r>
        <w:rPr>
          <w:rFonts w:ascii="ＭＳ 明朝" w:eastAsia="ＭＳ 明朝" w:hAnsi="ＭＳ 明朝" w:cs="ＭＳ ゴシック"/>
        </w:rPr>
        <w:t>実施された。</w:t>
      </w:r>
    </w:p>
    <w:p w:rsidR="008427F4" w:rsidRDefault="00701100" w:rsidP="00A231C4">
      <w:pPr>
        <w:ind w:leftChars="200" w:left="468" w:firstLineChars="100" w:firstLine="234"/>
        <w:rPr>
          <w:rFonts w:ascii="ＭＳ 明朝" w:eastAsia="ＭＳ 明朝" w:hAnsi="ＭＳ 明朝" w:cs="ＭＳ ゴシック"/>
        </w:rPr>
      </w:pPr>
      <w:r>
        <w:rPr>
          <w:rFonts w:ascii="ＭＳ 明朝" w:eastAsia="ＭＳ 明朝" w:hAnsi="ＭＳ 明朝" w:cs="ＭＳ ゴシック" w:hint="eastAsia"/>
        </w:rPr>
        <w:t>その結果、</w:t>
      </w:r>
      <w:r w:rsidR="00D718EF">
        <w:rPr>
          <w:rFonts w:ascii="ＭＳ 明朝" w:eastAsia="ＭＳ 明朝" w:hAnsi="ＭＳ 明朝" w:cs="ＭＳ ゴシック" w:hint="eastAsia"/>
        </w:rPr>
        <w:t>精神科病院に入院中の人々の権利を</w:t>
      </w:r>
      <w:r w:rsidR="00A231C4">
        <w:rPr>
          <w:rFonts w:ascii="ＭＳ 明朝" w:eastAsia="ＭＳ 明朝" w:hAnsi="ＭＳ 明朝" w:cs="ＭＳ ゴシック" w:hint="eastAsia"/>
        </w:rPr>
        <w:t>制限</w:t>
      </w:r>
      <w:r w:rsidR="00D718EF">
        <w:rPr>
          <w:rFonts w:ascii="ＭＳ 明朝" w:eastAsia="ＭＳ 明朝" w:hAnsi="ＭＳ 明朝" w:cs="ＭＳ ゴシック" w:hint="eastAsia"/>
        </w:rPr>
        <w:t>する主体である精神科病院によって組織される</w:t>
      </w:r>
      <w:r w:rsidR="007C74B1">
        <w:rPr>
          <w:rFonts w:ascii="ＭＳ 明朝" w:eastAsia="ＭＳ 明朝" w:hAnsi="ＭＳ 明朝" w:cs="ＭＳ ゴシック" w:hint="eastAsia"/>
        </w:rPr>
        <w:t>日本精神科病院協会によって</w:t>
      </w:r>
      <w:r w:rsidR="00C337EC">
        <w:rPr>
          <w:rFonts w:ascii="ＭＳ 明朝" w:eastAsia="ＭＳ 明朝" w:hAnsi="ＭＳ 明朝" w:cs="ＭＳ ゴシック" w:hint="eastAsia"/>
        </w:rPr>
        <w:t>、</w:t>
      </w:r>
      <w:r w:rsidR="00E3498C">
        <w:rPr>
          <w:rFonts w:ascii="ＭＳ 明朝" w:eastAsia="ＭＳ 明朝" w:hAnsi="ＭＳ 明朝" w:cs="ＭＳ ゴシック" w:hint="eastAsia"/>
        </w:rPr>
        <w:t>精神障害者に対する「アドボケー</w:t>
      </w:r>
      <w:r w:rsidR="00D718EF">
        <w:rPr>
          <w:rFonts w:ascii="ＭＳ 明朝" w:eastAsia="ＭＳ 明朝" w:hAnsi="ＭＳ 明朝" w:cs="ＭＳ ゴシック" w:hint="eastAsia"/>
        </w:rPr>
        <w:t>ターガイドライン」がまとめられ</w:t>
      </w:r>
      <w:r>
        <w:rPr>
          <w:rFonts w:ascii="ＭＳ 明朝" w:eastAsia="ＭＳ 明朝" w:hAnsi="ＭＳ 明朝" w:cs="ＭＳ ゴシック" w:hint="eastAsia"/>
        </w:rPr>
        <w:t>ることになった。</w:t>
      </w:r>
    </w:p>
    <w:p w:rsidR="00E3498C" w:rsidRDefault="00E3498C" w:rsidP="008427F4">
      <w:pPr>
        <w:ind w:leftChars="100" w:left="468" w:hangingChars="100" w:hanging="234"/>
        <w:rPr>
          <w:rFonts w:ascii="ＭＳ 明朝" w:eastAsia="ＭＳ 明朝" w:hAnsi="ＭＳ 明朝" w:cs="ＭＳ ゴシック"/>
        </w:rPr>
      </w:pPr>
      <w:r>
        <w:rPr>
          <w:rFonts w:ascii="ＭＳ 明朝" w:eastAsia="ＭＳ 明朝" w:hAnsi="ＭＳ 明朝" w:cs="ＭＳ ゴシック" w:hint="eastAsia"/>
        </w:rPr>
        <w:t xml:space="preserve">４　</w:t>
      </w:r>
      <w:r w:rsidR="00D84A61">
        <w:rPr>
          <w:rFonts w:ascii="ＭＳ 明朝" w:eastAsia="ＭＳ 明朝" w:hAnsi="ＭＳ 明朝" w:cs="ＭＳ ゴシック" w:hint="eastAsia"/>
        </w:rPr>
        <w:t>厚生労働省「</w:t>
      </w:r>
      <w:r w:rsidR="001F2024">
        <w:rPr>
          <w:rFonts w:ascii="ＭＳ 明朝" w:eastAsia="ＭＳ 明朝" w:hAnsi="ＭＳ 明朝" w:cs="ＭＳ ゴシック" w:hint="eastAsia"/>
        </w:rPr>
        <w:t>これからの精神保健医療福祉のあり方に関する検討会</w:t>
      </w:r>
      <w:r w:rsidR="00D84A61">
        <w:rPr>
          <w:rFonts w:ascii="ＭＳ 明朝" w:eastAsia="ＭＳ 明朝" w:hAnsi="ＭＳ 明朝" w:cs="ＭＳ ゴシック" w:hint="eastAsia"/>
        </w:rPr>
        <w:t>」</w:t>
      </w:r>
      <w:r w:rsidR="001F2024">
        <w:rPr>
          <w:rFonts w:ascii="ＭＳ 明朝" w:eastAsia="ＭＳ 明朝" w:hAnsi="ＭＳ 明朝" w:cs="ＭＳ ゴシック" w:hint="eastAsia"/>
        </w:rPr>
        <w:t>では、</w:t>
      </w:r>
      <w:r w:rsidR="00277870">
        <w:rPr>
          <w:rFonts w:ascii="ＭＳ 明朝" w:eastAsia="ＭＳ 明朝" w:hAnsi="ＭＳ 明朝" w:cs="ＭＳ ゴシック" w:hint="eastAsia"/>
        </w:rPr>
        <w:t>２０１７年２月８日の報告書において、</w:t>
      </w:r>
      <w:r w:rsidR="001F2024">
        <w:rPr>
          <w:rFonts w:ascii="ＭＳ 明朝" w:eastAsia="ＭＳ 明朝" w:hAnsi="ＭＳ 明朝" w:cs="ＭＳ ゴシック" w:hint="eastAsia"/>
        </w:rPr>
        <w:t>「医療保護入院制度等の特性を踏まえ、医療機関以外の第三者による意思決定支援等の権利擁護を行うことを、障害者総合支援法に基づく地域生活支援事業に位置付けることが適当」</w:t>
      </w:r>
      <w:r w:rsidR="0013406D">
        <w:rPr>
          <w:rFonts w:ascii="ＭＳ 明朝" w:eastAsia="ＭＳ 明朝" w:hAnsi="ＭＳ 明朝" w:cs="ＭＳ ゴシック" w:hint="eastAsia"/>
        </w:rPr>
        <w:t>とし、</w:t>
      </w:r>
      <w:r w:rsidR="007C74B1">
        <w:rPr>
          <w:rFonts w:ascii="ＭＳ 明朝" w:eastAsia="ＭＳ 明朝" w:hAnsi="ＭＳ 明朝" w:cs="ＭＳ ゴシック" w:hint="eastAsia"/>
        </w:rPr>
        <w:t>意思決定支援等を</w:t>
      </w:r>
      <w:r w:rsidR="00BE093F">
        <w:rPr>
          <w:rFonts w:ascii="ＭＳ 明朝" w:eastAsia="ＭＳ 明朝" w:hAnsi="ＭＳ 明朝" w:cs="ＭＳ ゴシック" w:hint="eastAsia"/>
        </w:rPr>
        <w:t>「権利擁護」という名目で</w:t>
      </w:r>
      <w:r w:rsidR="007C74B1">
        <w:rPr>
          <w:rFonts w:ascii="ＭＳ 明朝" w:eastAsia="ＭＳ 明朝" w:hAnsi="ＭＳ 明朝" w:cs="ＭＳ ゴシック" w:hint="eastAsia"/>
        </w:rPr>
        <w:t>進めることになった。</w:t>
      </w:r>
    </w:p>
    <w:p w:rsidR="00636688" w:rsidRDefault="007C74B1" w:rsidP="00636688">
      <w:pPr>
        <w:tabs>
          <w:tab w:val="center" w:pos="4535"/>
        </w:tabs>
        <w:ind w:leftChars="200" w:left="468" w:firstLineChars="100" w:firstLine="234"/>
        <w:rPr>
          <w:rFonts w:ascii="ＭＳ 明朝" w:eastAsia="ＭＳ 明朝" w:hAnsi="ＭＳ 明朝" w:cs="ＭＳ ゴシック"/>
        </w:rPr>
      </w:pPr>
      <w:r>
        <w:rPr>
          <w:rFonts w:ascii="ＭＳ 明朝" w:eastAsia="ＭＳ 明朝" w:hAnsi="ＭＳ 明朝" w:cs="ＭＳ ゴシック" w:hint="eastAsia"/>
        </w:rPr>
        <w:t>これ</w:t>
      </w:r>
      <w:r w:rsidR="0013406D">
        <w:rPr>
          <w:rFonts w:ascii="ＭＳ 明朝" w:eastAsia="ＭＳ 明朝" w:hAnsi="ＭＳ 明朝" w:cs="ＭＳ ゴシック" w:hint="eastAsia"/>
        </w:rPr>
        <w:t>を受けて、厚生労働省は、</w:t>
      </w:r>
      <w:r w:rsidR="003E6D69">
        <w:rPr>
          <w:rFonts w:ascii="ＭＳ 明朝" w:eastAsia="ＭＳ 明朝" w:hAnsi="ＭＳ 明朝" w:cs="ＭＳ ゴシック" w:hint="eastAsia"/>
        </w:rPr>
        <w:t>２０１８（</w:t>
      </w:r>
      <w:r w:rsidR="0013406D">
        <w:rPr>
          <w:rFonts w:ascii="ＭＳ 明朝" w:eastAsia="ＭＳ 明朝" w:hAnsi="ＭＳ 明朝" w:cs="ＭＳ ゴシック" w:hint="eastAsia"/>
        </w:rPr>
        <w:t>平成３０</w:t>
      </w:r>
      <w:r w:rsidR="003E6D69">
        <w:rPr>
          <w:rFonts w:ascii="ＭＳ 明朝" w:eastAsia="ＭＳ 明朝" w:hAnsi="ＭＳ 明朝" w:cs="ＭＳ ゴシック" w:hint="eastAsia"/>
        </w:rPr>
        <w:t>）</w:t>
      </w:r>
      <w:r w:rsidR="0013406D">
        <w:rPr>
          <w:rFonts w:ascii="ＭＳ 明朝" w:eastAsia="ＭＳ 明朝" w:hAnsi="ＭＳ 明朝" w:cs="ＭＳ ゴシック" w:hint="eastAsia"/>
        </w:rPr>
        <w:t>年度</w:t>
      </w:r>
      <w:r w:rsidR="00BE093F">
        <w:rPr>
          <w:rFonts w:ascii="ＭＳ 明朝" w:eastAsia="ＭＳ 明朝" w:hAnsi="ＭＳ 明朝" w:cs="ＭＳ ゴシック" w:hint="eastAsia"/>
        </w:rPr>
        <w:t>の</w:t>
      </w:r>
      <w:r w:rsidR="0013406D">
        <w:rPr>
          <w:rFonts w:ascii="ＭＳ 明朝" w:eastAsia="ＭＳ 明朝" w:hAnsi="ＭＳ 明朝" w:cs="ＭＳ ゴシック" w:hint="eastAsia"/>
        </w:rPr>
        <w:t>障害保健福祉部概算要求</w:t>
      </w:r>
      <w:r w:rsidR="00BE093F">
        <w:rPr>
          <w:rFonts w:ascii="ＭＳ 明朝" w:eastAsia="ＭＳ 明朝" w:hAnsi="ＭＳ 明朝" w:cs="ＭＳ ゴシック" w:hint="eastAsia"/>
        </w:rPr>
        <w:t>において</w:t>
      </w:r>
      <w:r w:rsidR="0013406D">
        <w:rPr>
          <w:rFonts w:ascii="ＭＳ 明朝" w:eastAsia="ＭＳ 明朝" w:hAnsi="ＭＳ 明朝" w:cs="ＭＳ ゴシック" w:hint="eastAsia"/>
        </w:rPr>
        <w:t>、「相談支援事業所に所属する相談支援員（アドボケーター）が非同意入院患者のいる病院を訪問し、退院に向けた意思決定支援や退院請求などの入院者が持つ権利行使の援助等を行う」とされる「意思決定支援等を行う者に対する研修の実施」として１４００万円の</w:t>
      </w:r>
      <w:r w:rsidR="00277870">
        <w:rPr>
          <w:rFonts w:ascii="ＭＳ 明朝" w:eastAsia="ＭＳ 明朝" w:hAnsi="ＭＳ 明朝" w:cs="ＭＳ ゴシック" w:hint="eastAsia"/>
        </w:rPr>
        <w:t>新規事業</w:t>
      </w:r>
      <w:r w:rsidR="0013406D">
        <w:rPr>
          <w:rFonts w:ascii="ＭＳ 明朝" w:eastAsia="ＭＳ 明朝" w:hAnsi="ＭＳ 明朝" w:cs="ＭＳ ゴシック" w:hint="eastAsia"/>
        </w:rPr>
        <w:t>予算</w:t>
      </w:r>
      <w:r w:rsidR="005B3F4E">
        <w:rPr>
          <w:rFonts w:ascii="ＭＳ 明朝" w:eastAsia="ＭＳ 明朝" w:hAnsi="ＭＳ 明朝" w:cs="ＭＳ ゴシック" w:hint="eastAsia"/>
        </w:rPr>
        <w:t>を要求することを発表した。</w:t>
      </w:r>
    </w:p>
    <w:p w:rsidR="00A231C4" w:rsidRDefault="00E3498C" w:rsidP="00636688">
      <w:pPr>
        <w:tabs>
          <w:tab w:val="center" w:pos="4535"/>
        </w:tabs>
        <w:ind w:leftChars="100" w:left="468" w:hangingChars="100" w:hanging="234"/>
        <w:rPr>
          <w:rFonts w:ascii="ＭＳ 明朝" w:eastAsia="ＭＳ 明朝" w:hAnsi="ＭＳ 明朝" w:cs="ＭＳ ゴシック"/>
        </w:rPr>
      </w:pPr>
      <w:r>
        <w:rPr>
          <w:rFonts w:ascii="ＭＳ 明朝" w:eastAsia="ＭＳ 明朝" w:hAnsi="ＭＳ 明朝" w:cs="ＭＳ ゴシック" w:hint="eastAsia"/>
        </w:rPr>
        <w:t xml:space="preserve">５　</w:t>
      </w:r>
      <w:r w:rsidR="001C7668">
        <w:rPr>
          <w:rFonts w:ascii="ＭＳ 明朝" w:eastAsia="ＭＳ 明朝" w:hAnsi="ＭＳ 明朝" w:cs="ＭＳ ゴシック" w:hint="eastAsia"/>
        </w:rPr>
        <w:t>上記</w:t>
      </w:r>
      <w:r w:rsidR="00BE093F">
        <w:rPr>
          <w:rFonts w:ascii="ＭＳ 明朝" w:eastAsia="ＭＳ 明朝" w:hAnsi="ＭＳ 明朝" w:cs="ＭＳ ゴシック" w:hint="eastAsia"/>
        </w:rPr>
        <w:t>の</w:t>
      </w:r>
      <w:r>
        <w:rPr>
          <w:rFonts w:ascii="ＭＳ 明朝" w:eastAsia="ＭＳ 明朝" w:hAnsi="ＭＳ 明朝" w:cs="ＭＳ ゴシック" w:hint="eastAsia"/>
        </w:rPr>
        <w:t>研修は、</w:t>
      </w:r>
      <w:r w:rsidR="001C7668">
        <w:rPr>
          <w:rFonts w:ascii="ＭＳ 明朝" w:eastAsia="ＭＳ 明朝" w:hAnsi="ＭＳ 明朝" w:cs="ＭＳ ゴシック" w:hint="eastAsia"/>
        </w:rPr>
        <w:t>これまでの</w:t>
      </w:r>
      <w:r>
        <w:rPr>
          <w:rFonts w:ascii="ＭＳ 明朝" w:eastAsia="ＭＳ 明朝" w:hAnsi="ＭＳ 明朝" w:cs="ＭＳ ゴシック" w:hint="eastAsia"/>
        </w:rPr>
        <w:t>経緯からすれば、</w:t>
      </w:r>
      <w:r w:rsidR="001C7668">
        <w:rPr>
          <w:rFonts w:ascii="ＭＳ 明朝" w:eastAsia="ＭＳ 明朝" w:hAnsi="ＭＳ 明朝" w:cs="ＭＳ ゴシック" w:hint="eastAsia"/>
        </w:rPr>
        <w:t>日本精神科病院協会によ</w:t>
      </w:r>
      <w:r w:rsidR="008E4CF8">
        <w:rPr>
          <w:rFonts w:ascii="ＭＳ 明朝" w:eastAsia="ＭＳ 明朝" w:hAnsi="ＭＳ 明朝" w:cs="ＭＳ ゴシック" w:hint="eastAsia"/>
        </w:rPr>
        <w:t>る</w:t>
      </w:r>
      <w:r w:rsidR="001C7668">
        <w:rPr>
          <w:rFonts w:ascii="ＭＳ 明朝" w:eastAsia="ＭＳ 明朝" w:hAnsi="ＭＳ 明朝" w:cs="ＭＳ ゴシック" w:hint="eastAsia"/>
        </w:rPr>
        <w:t>「アドボケーターガイドライン」</w:t>
      </w:r>
      <w:r w:rsidR="00636688">
        <w:rPr>
          <w:rFonts w:ascii="ＭＳ 明朝" w:eastAsia="ＭＳ 明朝" w:hAnsi="ＭＳ 明朝" w:cs="ＭＳ ゴシック" w:hint="eastAsia"/>
        </w:rPr>
        <w:t>を踏襲した内容になることが容易に推測される。</w:t>
      </w:r>
    </w:p>
    <w:p w:rsidR="00F04264" w:rsidRDefault="00F04264" w:rsidP="007C52C1">
      <w:pPr>
        <w:tabs>
          <w:tab w:val="center" w:pos="4535"/>
        </w:tabs>
        <w:ind w:leftChars="100" w:left="468" w:hangingChars="100" w:hanging="234"/>
        <w:rPr>
          <w:rFonts w:ascii="ＭＳ 明朝" w:eastAsia="ＭＳ 明朝" w:hAnsi="ＭＳ 明朝" w:cs="ＭＳ ゴシック"/>
        </w:rPr>
      </w:pPr>
      <w:r>
        <w:rPr>
          <w:rFonts w:ascii="ＭＳ 明朝" w:eastAsia="ＭＳ 明朝" w:hAnsi="ＭＳ 明朝" w:cs="ＭＳ ゴシック" w:hint="eastAsia"/>
        </w:rPr>
        <w:t xml:space="preserve">　　しかしながら、後述するとおり、</w:t>
      </w:r>
      <w:r w:rsidR="00F36CFC">
        <w:rPr>
          <w:rFonts w:ascii="ＭＳ 明朝" w:eastAsia="ＭＳ 明朝" w:hAnsi="ＭＳ 明朝" w:cs="ＭＳ ゴシック" w:hint="eastAsia"/>
        </w:rPr>
        <w:t>日本精神科病院協会による</w:t>
      </w:r>
      <w:r w:rsidR="008E4CF8">
        <w:rPr>
          <w:rFonts w:ascii="ＭＳ 明朝" w:eastAsia="ＭＳ 明朝" w:hAnsi="ＭＳ 明朝" w:cs="ＭＳ ゴシック" w:hint="eastAsia"/>
        </w:rPr>
        <w:t>上記「アドボケーターガイドライン」の基礎となる</w:t>
      </w:r>
      <w:r w:rsidR="003E6D69" w:rsidRPr="003E6D69">
        <w:rPr>
          <w:rFonts w:ascii="ＭＳ 明朝" w:eastAsia="ＭＳ 明朝" w:hAnsi="ＭＳ 明朝" w:cs="ＭＳ ゴシック" w:hint="eastAsia"/>
        </w:rPr>
        <w:t>２０１４（平成２６）年度モデル事業（支援の三角点設置研究会）</w:t>
      </w:r>
      <w:r w:rsidR="00B37B88">
        <w:rPr>
          <w:rFonts w:ascii="ＭＳ 明朝" w:eastAsia="ＭＳ 明朝" w:hAnsi="ＭＳ 明朝" w:cs="ＭＳ ゴシック" w:hint="eastAsia"/>
        </w:rPr>
        <w:t>及びこの事業に基づくマニュアル</w:t>
      </w:r>
      <w:r w:rsidR="003E6D69">
        <w:rPr>
          <w:rFonts w:ascii="ＭＳ 明朝" w:eastAsia="ＭＳ 明朝" w:hAnsi="ＭＳ 明朝" w:cs="ＭＳ ゴシック" w:hint="eastAsia"/>
        </w:rPr>
        <w:t>及び</w:t>
      </w:r>
      <w:r w:rsidR="003E6D69" w:rsidRPr="003E6D69">
        <w:rPr>
          <w:rFonts w:ascii="ＭＳ 明朝" w:eastAsia="ＭＳ 明朝" w:hAnsi="ＭＳ 明朝" w:cs="ＭＳ ゴシック" w:hint="eastAsia"/>
        </w:rPr>
        <w:t>２０１５（平成２７）</w:t>
      </w:r>
      <w:r w:rsidR="00663E8A">
        <w:rPr>
          <w:rFonts w:ascii="ＭＳ 明朝" w:eastAsia="ＭＳ 明朝" w:hAnsi="ＭＳ 明朝" w:cs="ＭＳ ゴシック" w:hint="eastAsia"/>
        </w:rPr>
        <w:t>年</w:t>
      </w:r>
      <w:r w:rsidR="003E6D69" w:rsidRPr="003E6D69">
        <w:rPr>
          <w:rFonts w:ascii="ＭＳ 明朝" w:eastAsia="ＭＳ 明朝" w:hAnsi="ＭＳ 明朝" w:cs="ＭＳ ゴシック" w:hint="eastAsia"/>
        </w:rPr>
        <w:t>度モ</w:t>
      </w:r>
      <w:r w:rsidR="003E6D69" w:rsidRPr="003E6D69">
        <w:rPr>
          <w:rFonts w:ascii="ＭＳ 明朝" w:eastAsia="ＭＳ 明朝" w:hAnsi="ＭＳ 明朝" w:cs="ＭＳ ゴシック" w:hint="eastAsia"/>
        </w:rPr>
        <w:lastRenderedPageBreak/>
        <w:t>デル事業（日本精神科病院協会）</w:t>
      </w:r>
      <w:r w:rsidRPr="00F04264">
        <w:rPr>
          <w:rFonts w:ascii="ＭＳ 明朝" w:eastAsia="ＭＳ 明朝" w:hAnsi="ＭＳ 明朝" w:cs="ＭＳ ゴシック" w:hint="eastAsia"/>
        </w:rPr>
        <w:t>には重大な問題点が数</w:t>
      </w:r>
      <w:r w:rsidR="00565E45">
        <w:rPr>
          <w:rFonts w:ascii="ＭＳ 明朝" w:eastAsia="ＭＳ 明朝" w:hAnsi="ＭＳ 明朝" w:cs="ＭＳ ゴシック" w:hint="eastAsia"/>
        </w:rPr>
        <w:t>多くあり、</w:t>
      </w:r>
      <w:r w:rsidR="00735FA0">
        <w:rPr>
          <w:rFonts w:ascii="ＭＳ 明朝" w:eastAsia="ＭＳ 明朝" w:hAnsi="ＭＳ 明朝" w:cs="ＭＳ ゴシック" w:hint="eastAsia"/>
        </w:rPr>
        <w:t>この</w:t>
      </w:r>
      <w:r w:rsidR="00735FA0">
        <w:rPr>
          <w:rFonts w:ascii="ＭＳ 明朝" w:eastAsia="ＭＳ 明朝" w:hAnsi="ＭＳ 明朝" w:cs="ＭＳ ゴシック"/>
        </w:rPr>
        <w:t>ガイドラインを</w:t>
      </w:r>
      <w:r w:rsidR="00565E45">
        <w:rPr>
          <w:rFonts w:ascii="ＭＳ 明朝" w:eastAsia="ＭＳ 明朝" w:hAnsi="ＭＳ 明朝" w:cs="ＭＳ ゴシック" w:hint="eastAsia"/>
        </w:rPr>
        <w:t>権利擁護システムと評価することはで</w:t>
      </w:r>
      <w:r w:rsidR="001C7668">
        <w:rPr>
          <w:rFonts w:ascii="ＭＳ 明朝" w:eastAsia="ＭＳ 明朝" w:hAnsi="ＭＳ 明朝" w:cs="ＭＳ ゴシック" w:hint="eastAsia"/>
        </w:rPr>
        <w:t>き</w:t>
      </w:r>
      <w:r w:rsidR="0075535B">
        <w:rPr>
          <w:rFonts w:ascii="ＭＳ 明朝" w:eastAsia="ＭＳ 明朝" w:hAnsi="ＭＳ 明朝" w:cs="ＭＳ ゴシック" w:hint="eastAsia"/>
        </w:rPr>
        <w:t>ない。上記</w:t>
      </w:r>
      <w:r w:rsidR="0075535B">
        <w:rPr>
          <w:rFonts w:ascii="ＭＳ 明朝" w:eastAsia="ＭＳ 明朝" w:hAnsi="ＭＳ 明朝" w:cs="ＭＳ ゴシック"/>
        </w:rPr>
        <w:t>第１で述べたような</w:t>
      </w:r>
      <w:r w:rsidR="001C7668">
        <w:rPr>
          <w:rFonts w:ascii="ＭＳ 明朝" w:eastAsia="ＭＳ 明朝" w:hAnsi="ＭＳ 明朝" w:cs="ＭＳ ゴシック" w:hint="eastAsia"/>
        </w:rPr>
        <w:t>日本の精神科医療の現状を追認するだけのものとなってしまい、</w:t>
      </w:r>
      <w:r w:rsidR="00F36CFC">
        <w:rPr>
          <w:rFonts w:ascii="ＭＳ 明朝" w:eastAsia="ＭＳ 明朝" w:hAnsi="ＭＳ 明朝" w:cs="ＭＳ ゴシック" w:hint="eastAsia"/>
        </w:rPr>
        <w:t>その弊害も極めて大き</w:t>
      </w:r>
      <w:r w:rsidR="007E2D42">
        <w:rPr>
          <w:rFonts w:ascii="ＭＳ 明朝" w:eastAsia="ＭＳ 明朝" w:hAnsi="ＭＳ 明朝" w:cs="ＭＳ ゴシック" w:hint="eastAsia"/>
        </w:rPr>
        <w:t>い。上記</w:t>
      </w:r>
      <w:r w:rsidR="007E2D42">
        <w:rPr>
          <w:rFonts w:ascii="ＭＳ 明朝" w:eastAsia="ＭＳ 明朝" w:hAnsi="ＭＳ 明朝" w:cs="ＭＳ ゴシック"/>
        </w:rPr>
        <w:t>各モデル事業</w:t>
      </w:r>
      <w:r w:rsidR="00277870">
        <w:rPr>
          <w:rFonts w:ascii="ＭＳ 明朝" w:eastAsia="ＭＳ 明朝" w:hAnsi="ＭＳ 明朝" w:cs="ＭＳ ゴシック" w:hint="eastAsia"/>
        </w:rPr>
        <w:t>及びそのマニュアルや</w:t>
      </w:r>
      <w:r w:rsidR="003F2894">
        <w:rPr>
          <w:rFonts w:ascii="ＭＳ 明朝" w:eastAsia="ＭＳ 明朝" w:hAnsi="ＭＳ 明朝" w:cs="ＭＳ ゴシック" w:hint="eastAsia"/>
        </w:rPr>
        <w:t>アドボケーター</w:t>
      </w:r>
      <w:r w:rsidR="00277870">
        <w:rPr>
          <w:rFonts w:ascii="ＭＳ 明朝" w:eastAsia="ＭＳ 明朝" w:hAnsi="ＭＳ 明朝" w:cs="ＭＳ ゴシック" w:hint="eastAsia"/>
        </w:rPr>
        <w:t>ガイドライン</w:t>
      </w:r>
      <w:r w:rsidR="007E2D42">
        <w:rPr>
          <w:rFonts w:ascii="ＭＳ 明朝" w:eastAsia="ＭＳ 明朝" w:hAnsi="ＭＳ 明朝" w:cs="ＭＳ ゴシック"/>
        </w:rPr>
        <w:t>を前提とする研修の実施は、</w:t>
      </w:r>
      <w:r w:rsidR="001C7668">
        <w:rPr>
          <w:rFonts w:ascii="ＭＳ 明朝" w:eastAsia="ＭＳ 明朝" w:hAnsi="ＭＳ 明朝" w:cs="ＭＳ ゴシック" w:hint="eastAsia"/>
        </w:rPr>
        <w:t>到底是認できない。</w:t>
      </w:r>
    </w:p>
    <w:p w:rsidR="00B50077" w:rsidRPr="007E2D42" w:rsidRDefault="00B50077" w:rsidP="001C7668">
      <w:pPr>
        <w:tabs>
          <w:tab w:val="center" w:pos="4535"/>
        </w:tabs>
        <w:rPr>
          <w:rFonts w:ascii="ＭＳ 明朝" w:eastAsia="ＭＳ 明朝" w:hAnsi="ＭＳ 明朝" w:cs="ＭＳ ゴシック"/>
        </w:rPr>
      </w:pPr>
    </w:p>
    <w:p w:rsidR="0006517A" w:rsidRPr="00B92285" w:rsidRDefault="00E3498C" w:rsidP="003E6D69">
      <w:pPr>
        <w:ind w:left="470" w:hangingChars="200" w:hanging="470"/>
        <w:rPr>
          <w:rFonts w:ascii="ＭＳ ゴシック" w:eastAsia="ＭＳ ゴシック" w:hAnsi="ＭＳ ゴシック"/>
          <w:b/>
        </w:rPr>
      </w:pPr>
      <w:r w:rsidRPr="00B92285">
        <w:rPr>
          <w:rFonts w:ascii="ＭＳ ゴシック" w:eastAsia="ＭＳ ゴシック" w:hAnsi="ＭＳ ゴシック" w:hint="eastAsia"/>
          <w:b/>
        </w:rPr>
        <w:t xml:space="preserve">第４　</w:t>
      </w:r>
      <w:r w:rsidR="003E6D69" w:rsidRPr="00817C12">
        <w:rPr>
          <w:rFonts w:ascii="ＭＳ ゴシック" w:eastAsia="ＭＳ ゴシック" w:hAnsi="ＭＳ ゴシック" w:hint="eastAsia"/>
          <w:b/>
        </w:rPr>
        <w:t>２０１４（平成２６）年度モデル事業（支援の三角点設置研究会）</w:t>
      </w:r>
      <w:r w:rsidR="003F2894">
        <w:rPr>
          <w:rFonts w:ascii="ＭＳ ゴシック" w:eastAsia="ＭＳ ゴシック" w:hAnsi="ＭＳ ゴシック" w:hint="eastAsia"/>
          <w:b/>
        </w:rPr>
        <w:t>及び</w:t>
      </w:r>
      <w:r w:rsidR="00B92285" w:rsidRPr="00255640">
        <w:rPr>
          <w:rFonts w:ascii="ＭＳ ゴシック" w:eastAsia="ＭＳ ゴシック" w:hAnsi="ＭＳ ゴシック" w:hint="eastAsia"/>
          <w:b/>
        </w:rPr>
        <w:t>この事業に基づく「入院中の精神障害者の意思決定及び意思の表明に関するマニュアル」</w:t>
      </w:r>
      <w:r w:rsidR="0006517A" w:rsidRPr="00B92285">
        <w:rPr>
          <w:rFonts w:ascii="ＭＳ ゴシック" w:eastAsia="ＭＳ ゴシック" w:hAnsi="ＭＳ ゴシック" w:hint="eastAsia"/>
          <w:b/>
        </w:rPr>
        <w:t>の問題点</w:t>
      </w:r>
    </w:p>
    <w:p w:rsidR="00FA662E" w:rsidRPr="00CD4951" w:rsidRDefault="0006517A" w:rsidP="00255640">
      <w:pPr>
        <w:ind w:leftChars="100" w:left="469" w:hangingChars="100" w:hanging="235"/>
        <w:rPr>
          <w:rFonts w:ascii="ＭＳ ゴシック" w:eastAsia="ＭＳ ゴシック" w:hAnsi="ＭＳ ゴシック"/>
          <w:b/>
        </w:rPr>
      </w:pPr>
      <w:r w:rsidRPr="00CD4951">
        <w:rPr>
          <w:rFonts w:ascii="ＭＳ ゴシック" w:eastAsia="ＭＳ ゴシック" w:hAnsi="ＭＳ ゴシック" w:hint="eastAsia"/>
          <w:b/>
        </w:rPr>
        <w:t xml:space="preserve">１　</w:t>
      </w:r>
      <w:r w:rsidR="003E6D69" w:rsidRPr="003E6D69">
        <w:rPr>
          <w:rFonts w:ascii="ＭＳ ゴシック" w:eastAsia="ＭＳ ゴシック" w:hAnsi="ＭＳ ゴシック" w:cs="ＭＳ ゴシック" w:hint="eastAsia"/>
          <w:b/>
        </w:rPr>
        <w:t>２０１４（平成２６）年度モデル事業（支援の三角点設置研究会）</w:t>
      </w:r>
      <w:r w:rsidR="003F2894">
        <w:rPr>
          <w:rFonts w:ascii="ＭＳ ゴシック" w:eastAsia="ＭＳ ゴシック" w:hAnsi="ＭＳ ゴシック" w:cs="ＭＳ ゴシック" w:hint="eastAsia"/>
          <w:b/>
        </w:rPr>
        <w:t>等</w:t>
      </w:r>
      <w:r w:rsidRPr="00CD4951">
        <w:rPr>
          <w:rFonts w:ascii="ＭＳ ゴシック" w:eastAsia="ＭＳ ゴシック" w:hAnsi="ＭＳ ゴシック" w:hint="eastAsia"/>
          <w:b/>
        </w:rPr>
        <w:t>の</w:t>
      </w:r>
      <w:r w:rsidR="00A27AC7" w:rsidRPr="00CD4951">
        <w:rPr>
          <w:rFonts w:ascii="ＭＳ ゴシック" w:eastAsia="ＭＳ ゴシック" w:hAnsi="ＭＳ ゴシック" w:cs="ＭＳ ゴシック" w:hint="eastAsia"/>
          <w:b/>
        </w:rPr>
        <w:t>内容</w:t>
      </w:r>
    </w:p>
    <w:p w:rsidR="000D20D1" w:rsidRDefault="007343E6" w:rsidP="007343E6">
      <w:pPr>
        <w:tabs>
          <w:tab w:val="center" w:pos="4535"/>
        </w:tabs>
        <w:ind w:leftChars="100" w:left="468" w:hangingChars="100" w:hanging="234"/>
        <w:rPr>
          <w:rFonts w:ascii="ＭＳ 明朝" w:eastAsia="ＭＳ 明朝" w:hAnsi="ＭＳ 明朝" w:cs="ＭＳ ゴシック"/>
        </w:rPr>
      </w:pPr>
      <w:r w:rsidRPr="007343E6">
        <w:rPr>
          <w:rFonts w:ascii="ＭＳ 明朝" w:eastAsia="ＭＳ 明朝" w:hAnsi="ＭＳ 明朝" w:cs="ＭＳ ゴシック" w:hint="eastAsia"/>
        </w:rPr>
        <w:t xml:space="preserve">　　</w:t>
      </w:r>
      <w:r w:rsidR="003E6D69" w:rsidRPr="003E6D69">
        <w:rPr>
          <w:rFonts w:ascii="ＭＳ 明朝" w:eastAsia="ＭＳ 明朝" w:hAnsi="ＭＳ 明朝" w:cs="ＭＳ ゴシック" w:hint="eastAsia"/>
        </w:rPr>
        <w:t>２０１４（平成２６）年度モデル事業（支援の三角点設置研究会）</w:t>
      </w:r>
      <w:r w:rsidR="000D20D1">
        <w:rPr>
          <w:rFonts w:ascii="ＭＳ 明朝" w:eastAsia="ＭＳ 明朝" w:hAnsi="ＭＳ 明朝" w:cs="ＭＳ ゴシック" w:hint="eastAsia"/>
        </w:rPr>
        <w:t>の「入院中の精神障害者の意思決定及び意思の表明に関するモデル事業」の報告書</w:t>
      </w:r>
      <w:r w:rsidR="00277870">
        <w:rPr>
          <w:rFonts w:ascii="ＭＳ 明朝" w:eastAsia="ＭＳ 明朝" w:hAnsi="ＭＳ 明朝" w:cs="ＭＳ ゴシック" w:hint="eastAsia"/>
        </w:rPr>
        <w:t>（「</w:t>
      </w:r>
      <w:r w:rsidR="008B4B8F">
        <w:rPr>
          <w:rFonts w:ascii="ＭＳ 明朝" w:eastAsia="ＭＳ 明朝" w:hAnsi="ＭＳ 明朝" w:cs="ＭＳ ゴシック" w:hint="eastAsia"/>
        </w:rPr>
        <w:t>入院中の</w:t>
      </w:r>
      <w:r w:rsidR="00277870" w:rsidRPr="00255640">
        <w:rPr>
          <w:rFonts w:ascii="ＭＳ 明朝" w:eastAsia="ＭＳ 明朝" w:hAnsi="ＭＳ 明朝" w:cs="ＭＳ ゴシック"/>
        </w:rPr>
        <w:t>精神障害者の意思決定及び意思の表明に関するマニュアル</w:t>
      </w:r>
      <w:r w:rsidR="00277870" w:rsidRPr="00255640">
        <w:rPr>
          <w:rFonts w:ascii="ＭＳ 明朝" w:eastAsia="ＭＳ 明朝" w:hAnsi="ＭＳ 明朝" w:cs="ＭＳ ゴシック" w:hint="eastAsia"/>
        </w:rPr>
        <w:t>」</w:t>
      </w:r>
      <w:r w:rsidR="00277870">
        <w:rPr>
          <w:rFonts w:ascii="ＭＳ 明朝" w:eastAsia="ＭＳ 明朝" w:hAnsi="ＭＳ 明朝" w:cs="ＭＳ ゴシック" w:hint="eastAsia"/>
        </w:rPr>
        <w:t>を含</w:t>
      </w:r>
      <w:r w:rsidR="00EC3A0F">
        <w:rPr>
          <w:rFonts w:ascii="ＭＳ 明朝" w:eastAsia="ＭＳ 明朝" w:hAnsi="ＭＳ 明朝" w:cs="ＭＳ ゴシック" w:hint="eastAsia"/>
        </w:rPr>
        <w:t>み、同マニュアルは４９頁から５９頁</w:t>
      </w:r>
      <w:r w:rsidR="00277870">
        <w:rPr>
          <w:rFonts w:ascii="ＭＳ 明朝" w:eastAsia="ＭＳ 明朝" w:hAnsi="ＭＳ 明朝" w:cs="ＭＳ ゴシック" w:hint="eastAsia"/>
        </w:rPr>
        <w:t>）</w:t>
      </w:r>
      <w:r w:rsidR="006227D9">
        <w:rPr>
          <w:rStyle w:val="af0"/>
          <w:rFonts w:ascii="ＭＳ 明朝" w:eastAsia="ＭＳ 明朝" w:hAnsi="ＭＳ 明朝" w:cs="ＭＳ ゴシック"/>
        </w:rPr>
        <w:footnoteReference w:id="1"/>
      </w:r>
      <w:r w:rsidR="000D20D1">
        <w:rPr>
          <w:rFonts w:ascii="ＭＳ 明朝" w:eastAsia="ＭＳ 明朝" w:hAnsi="ＭＳ 明朝" w:cs="ＭＳ ゴシック" w:hint="eastAsia"/>
        </w:rPr>
        <w:t>の内容は、以下のとおりである。</w:t>
      </w:r>
    </w:p>
    <w:p w:rsidR="007343E6" w:rsidRDefault="007343E6" w:rsidP="00A27AC7">
      <w:pPr>
        <w:rPr>
          <w:rFonts w:ascii="ＭＳ ゴシック" w:eastAsia="ＭＳ ゴシック" w:hAnsi="ＭＳ ゴシック" w:cs="ＭＳ ゴシック"/>
          <w:b/>
        </w:rPr>
      </w:pPr>
    </w:p>
    <w:p w:rsidR="009E7CAD" w:rsidRDefault="009E7CAD" w:rsidP="009E7CAD">
      <w:pPr>
        <w:pStyle w:val="a3"/>
        <w:numPr>
          <w:ilvl w:val="0"/>
          <w:numId w:val="4"/>
        </w:numPr>
        <w:ind w:leftChars="0"/>
        <w:rPr>
          <w:rFonts w:ascii="ＭＳ 明朝" w:eastAsia="ＭＳ 明朝" w:hAnsi="ＭＳ 明朝" w:cs="ＭＳ ゴシック"/>
        </w:rPr>
      </w:pPr>
      <w:r w:rsidRPr="009E7CAD">
        <w:rPr>
          <w:rFonts w:ascii="ＭＳ 明朝" w:eastAsia="ＭＳ 明朝" w:hAnsi="ＭＳ 明朝" w:cs="ＭＳ ゴシック" w:hint="eastAsia"/>
        </w:rPr>
        <w:t>入院中の精神障害者の意思決定及び意思の表明の支援者とは「本人が主体的に精神科医療を受けられるように側面的に支援する者」である（５２頁）</w:t>
      </w:r>
    </w:p>
    <w:p w:rsidR="009E7CAD" w:rsidRPr="00255640" w:rsidRDefault="00D718EF" w:rsidP="00EB21B2">
      <w:pPr>
        <w:pStyle w:val="a3"/>
        <w:numPr>
          <w:ilvl w:val="0"/>
          <w:numId w:val="4"/>
        </w:numPr>
        <w:ind w:leftChars="0"/>
        <w:rPr>
          <w:rFonts w:ascii="ＭＳ 明朝" w:eastAsia="ＭＳ 明朝" w:hAnsi="ＭＳ 明朝" w:cs="ＭＳ ゴシック"/>
        </w:rPr>
      </w:pPr>
      <w:r>
        <w:rPr>
          <w:rFonts w:ascii="ＭＳ 明朝" w:eastAsia="ＭＳ 明朝" w:hAnsi="ＭＳ 明朝" w:cs="ＭＳ ゴシック" w:hint="eastAsia"/>
        </w:rPr>
        <w:t>「</w:t>
      </w:r>
      <w:r w:rsidR="009E7CAD">
        <w:rPr>
          <w:rFonts w:ascii="ＭＳ 明朝" w:eastAsia="ＭＳ 明朝" w:hAnsi="ＭＳ 明朝" w:cs="ＭＳ ゴシック" w:hint="eastAsia"/>
        </w:rPr>
        <w:t>医療保護入院者が医師の表明の支援者の利用を希望した場合は、利用申込書に氏名・年代・性別・入院日・住所・支援者への希望（同性・異性の別）等を本人に記載（代筆も可）してもらい病院は実施</w:t>
      </w:r>
      <w:r w:rsidR="00EB21B2">
        <w:rPr>
          <w:rFonts w:ascii="ＭＳ 明朝" w:eastAsia="ＭＳ 明朝" w:hAnsi="ＭＳ 明朝" w:cs="ＭＳ ゴシック" w:hint="eastAsia"/>
        </w:rPr>
        <w:t>機関</w:t>
      </w:r>
      <w:r w:rsidR="009E7CAD">
        <w:rPr>
          <w:rFonts w:ascii="ＭＳ 明朝" w:eastAsia="ＭＳ 明朝" w:hAnsi="ＭＳ 明朝" w:cs="ＭＳ ゴシック" w:hint="eastAsia"/>
        </w:rPr>
        <w:t>に連絡を</w:t>
      </w:r>
      <w:r w:rsidR="00EB21B2">
        <w:rPr>
          <w:rFonts w:ascii="ＭＳ 明朝" w:eastAsia="ＭＳ 明朝" w:hAnsi="ＭＳ 明朝" w:cs="ＭＳ ゴシック" w:hint="eastAsia"/>
        </w:rPr>
        <w:t>取</w:t>
      </w:r>
      <w:r w:rsidR="009E7CAD">
        <w:rPr>
          <w:rFonts w:ascii="ＭＳ 明朝" w:eastAsia="ＭＳ 明朝" w:hAnsi="ＭＳ 明朝" w:cs="ＭＳ ゴシック" w:hint="eastAsia"/>
        </w:rPr>
        <w:t>り、実施期間</w:t>
      </w:r>
      <w:r w:rsidR="009E7CAD" w:rsidRPr="00255640">
        <w:rPr>
          <w:rFonts w:ascii="ＭＳ 明朝" w:eastAsia="ＭＳ 明朝" w:hAnsi="ＭＳ 明朝" w:cs="ＭＳ ゴシック" w:hint="eastAsia"/>
        </w:rPr>
        <w:t>は申し込みを受け付ける。</w:t>
      </w:r>
      <w:r w:rsidRPr="00255640">
        <w:rPr>
          <w:rFonts w:ascii="ＭＳ 明朝" w:eastAsia="ＭＳ 明朝" w:hAnsi="ＭＳ 明朝" w:cs="ＭＳ ゴシック" w:hint="eastAsia"/>
        </w:rPr>
        <w:t>」</w:t>
      </w:r>
      <w:r w:rsidR="009E7CAD" w:rsidRPr="00255640">
        <w:rPr>
          <w:rFonts w:ascii="ＭＳ 明朝" w:eastAsia="ＭＳ 明朝" w:hAnsi="ＭＳ 明朝" w:cs="ＭＳ ゴシック" w:hint="eastAsia"/>
        </w:rPr>
        <w:t>（５５頁）</w:t>
      </w:r>
    </w:p>
    <w:p w:rsidR="009E7CAD" w:rsidRDefault="009E7CAD" w:rsidP="009E7CAD">
      <w:pPr>
        <w:pStyle w:val="a3"/>
        <w:numPr>
          <w:ilvl w:val="0"/>
          <w:numId w:val="4"/>
        </w:numPr>
        <w:ind w:leftChars="0"/>
        <w:rPr>
          <w:rFonts w:ascii="ＭＳ 明朝" w:eastAsia="ＭＳ 明朝" w:hAnsi="ＭＳ 明朝" w:cs="ＭＳ ゴシック"/>
        </w:rPr>
      </w:pPr>
      <w:r>
        <w:rPr>
          <w:rFonts w:ascii="ＭＳ 明朝" w:eastAsia="ＭＳ 明朝" w:hAnsi="ＭＳ 明朝" w:cs="ＭＳ ゴシック" w:hint="eastAsia"/>
        </w:rPr>
        <w:t>「支援開始の最終判断は主治医が行うこととする（隔離拘束中の支援実施の可否についても同様とする）。なお、患者の情報開示の範囲は主治医の判断によるものとする。」（５５頁）</w:t>
      </w:r>
    </w:p>
    <w:p w:rsidR="009E7CAD" w:rsidRDefault="009E7CAD" w:rsidP="009E7CAD">
      <w:pPr>
        <w:pStyle w:val="a3"/>
        <w:numPr>
          <w:ilvl w:val="0"/>
          <w:numId w:val="4"/>
        </w:numPr>
        <w:ind w:leftChars="0"/>
        <w:rPr>
          <w:rFonts w:ascii="ＭＳ 明朝" w:eastAsia="ＭＳ 明朝" w:hAnsi="ＭＳ 明朝" w:cs="ＭＳ ゴシック"/>
        </w:rPr>
      </w:pPr>
      <w:r>
        <w:rPr>
          <w:rFonts w:ascii="ＭＳ 明朝" w:eastAsia="ＭＳ 明朝" w:hAnsi="ＭＳ 明朝" w:cs="ＭＳ ゴシック" w:hint="eastAsia"/>
        </w:rPr>
        <w:t>「初回面接の際は病院職員が同席するかどうかの確認を本人にとって対応することとする。」（５６頁）</w:t>
      </w:r>
    </w:p>
    <w:p w:rsidR="009E7CAD" w:rsidRDefault="009E7CAD" w:rsidP="009E7CAD">
      <w:pPr>
        <w:pStyle w:val="a3"/>
        <w:numPr>
          <w:ilvl w:val="0"/>
          <w:numId w:val="4"/>
        </w:numPr>
        <w:ind w:leftChars="0"/>
        <w:rPr>
          <w:rFonts w:ascii="ＭＳ 明朝" w:eastAsia="ＭＳ 明朝" w:hAnsi="ＭＳ 明朝" w:cs="ＭＳ ゴシック"/>
        </w:rPr>
      </w:pPr>
      <w:r>
        <w:rPr>
          <w:rFonts w:ascii="ＭＳ 明朝" w:eastAsia="ＭＳ 明朝" w:hAnsi="ＭＳ 明朝" w:cs="ＭＳ ゴシック" w:hint="eastAsia"/>
        </w:rPr>
        <w:t>「実施機関は支援開始後にいつでも中止、終了することができることを毎回伝えることとする。」（５６頁）</w:t>
      </w:r>
    </w:p>
    <w:p w:rsidR="009E7CAD" w:rsidRDefault="009E7CAD" w:rsidP="009E7CAD">
      <w:pPr>
        <w:pStyle w:val="a3"/>
        <w:numPr>
          <w:ilvl w:val="0"/>
          <w:numId w:val="4"/>
        </w:numPr>
        <w:ind w:leftChars="0"/>
        <w:rPr>
          <w:rFonts w:ascii="ＭＳ 明朝" w:eastAsia="ＭＳ 明朝" w:hAnsi="ＭＳ 明朝" w:cs="ＭＳ ゴシック"/>
        </w:rPr>
      </w:pPr>
      <w:r>
        <w:rPr>
          <w:rFonts w:ascii="ＭＳ 明朝" w:eastAsia="ＭＳ 明朝" w:hAnsi="ＭＳ 明朝" w:cs="ＭＳ ゴシック" w:hint="eastAsia"/>
        </w:rPr>
        <w:t>「実施機関は所定の書式に面接結果を記載し、退院後生活環境相談員に提出するとともに、支援機関の控えとして写しを保管する。」（５６頁）</w:t>
      </w:r>
    </w:p>
    <w:p w:rsidR="00282012" w:rsidRDefault="00282012" w:rsidP="009E7CAD">
      <w:pPr>
        <w:pStyle w:val="a3"/>
        <w:numPr>
          <w:ilvl w:val="0"/>
          <w:numId w:val="4"/>
        </w:numPr>
        <w:ind w:leftChars="0"/>
        <w:rPr>
          <w:rFonts w:ascii="ＭＳ 明朝" w:eastAsia="ＭＳ 明朝" w:hAnsi="ＭＳ 明朝" w:cs="ＭＳ ゴシック"/>
        </w:rPr>
      </w:pPr>
      <w:r>
        <w:rPr>
          <w:rFonts w:ascii="ＭＳ 明朝" w:eastAsia="ＭＳ 明朝" w:hAnsi="ＭＳ 明朝" w:cs="ＭＳ ゴシック" w:hint="eastAsia"/>
        </w:rPr>
        <w:t>「あくまで聴くこと、ご本人の希望したことだけを伝えることとし、ケア会議や医療保護入院者退院支援委員会に実施機関は参加できないこととする。また、家族・地域援助事業者等への仲介も行わないこととする。」（５６頁）</w:t>
      </w:r>
    </w:p>
    <w:p w:rsidR="00282012" w:rsidRDefault="00282012" w:rsidP="009E7CAD">
      <w:pPr>
        <w:pStyle w:val="a3"/>
        <w:numPr>
          <w:ilvl w:val="0"/>
          <w:numId w:val="4"/>
        </w:numPr>
        <w:ind w:leftChars="0"/>
        <w:rPr>
          <w:rFonts w:ascii="ＭＳ 明朝" w:eastAsia="ＭＳ 明朝" w:hAnsi="ＭＳ 明朝" w:cs="ＭＳ ゴシック"/>
        </w:rPr>
      </w:pPr>
      <w:r>
        <w:rPr>
          <w:rFonts w:ascii="ＭＳ 明朝" w:eastAsia="ＭＳ 明朝" w:hAnsi="ＭＳ 明朝" w:cs="ＭＳ ゴシック" w:hint="eastAsia"/>
        </w:rPr>
        <w:t>「病院からすでに受けている説明で、わからない点は何度も説明を行う。」（５６頁）</w:t>
      </w:r>
    </w:p>
    <w:p w:rsidR="00A27AC7" w:rsidRPr="00A27AC7" w:rsidRDefault="00282012" w:rsidP="00A27AC7">
      <w:pPr>
        <w:pStyle w:val="a3"/>
        <w:numPr>
          <w:ilvl w:val="0"/>
          <w:numId w:val="4"/>
        </w:numPr>
        <w:ind w:leftChars="0"/>
        <w:rPr>
          <w:rFonts w:ascii="ＭＳ 明朝" w:eastAsia="ＭＳ 明朝" w:hAnsi="ＭＳ 明朝" w:cs="ＭＳ ゴシック"/>
        </w:rPr>
      </w:pPr>
      <w:r>
        <w:rPr>
          <w:rFonts w:ascii="ＭＳ 明朝" w:eastAsia="ＭＳ 明朝" w:hAnsi="ＭＳ 明朝" w:cs="ＭＳ ゴシック" w:hint="eastAsia"/>
        </w:rPr>
        <w:t>「あくまで聞くことに徹し、本人を誘導もしくは背中を押すような発言は不可とする。」（５６頁）</w:t>
      </w:r>
    </w:p>
    <w:p w:rsidR="00282012" w:rsidRDefault="00282012" w:rsidP="009E7CAD">
      <w:pPr>
        <w:pStyle w:val="a3"/>
        <w:numPr>
          <w:ilvl w:val="0"/>
          <w:numId w:val="4"/>
        </w:numPr>
        <w:ind w:leftChars="0"/>
        <w:rPr>
          <w:rFonts w:ascii="ＭＳ 明朝" w:eastAsia="ＭＳ 明朝" w:hAnsi="ＭＳ 明朝" w:cs="ＭＳ ゴシック"/>
        </w:rPr>
      </w:pPr>
      <w:r>
        <w:rPr>
          <w:rFonts w:ascii="ＭＳ 明朝" w:eastAsia="ＭＳ 明朝" w:hAnsi="ＭＳ 明朝" w:cs="ＭＳ ゴシック" w:hint="eastAsia"/>
        </w:rPr>
        <w:lastRenderedPageBreak/>
        <w:t>「報告を受けた退院後生活環境相談員は、１週間以内に本人と面接し、あらためて病棟に伝えるかどうかの意思を確認したうえで対応する。」（５７頁）</w:t>
      </w:r>
    </w:p>
    <w:p w:rsidR="006D2E33" w:rsidRDefault="006D2E33" w:rsidP="009E7CAD">
      <w:pPr>
        <w:pStyle w:val="a3"/>
        <w:numPr>
          <w:ilvl w:val="0"/>
          <w:numId w:val="4"/>
        </w:numPr>
        <w:ind w:leftChars="0"/>
        <w:rPr>
          <w:rFonts w:ascii="ＭＳ 明朝" w:eastAsia="ＭＳ 明朝" w:hAnsi="ＭＳ 明朝" w:cs="ＭＳ ゴシック"/>
        </w:rPr>
      </w:pPr>
      <w:r>
        <w:rPr>
          <w:rFonts w:ascii="ＭＳ 明朝" w:eastAsia="ＭＳ 明朝" w:hAnsi="ＭＳ 明朝" w:cs="ＭＳ ゴシック" w:hint="eastAsia"/>
        </w:rPr>
        <w:t>「直接的な支援をしない」</w:t>
      </w:r>
      <w:r w:rsidR="003F2894">
        <w:rPr>
          <w:rFonts w:ascii="ＭＳ 明朝" w:eastAsia="ＭＳ 明朝" w:hAnsi="ＭＳ 明朝" w:cs="ＭＳ ゴシック" w:hint="eastAsia"/>
        </w:rPr>
        <w:t>、「直接的な支援は医療機関や地域援助事業者の役割であって、意思の表明の</w:t>
      </w:r>
      <w:r w:rsidR="0083481A">
        <w:rPr>
          <w:rFonts w:ascii="ＭＳ 明朝" w:eastAsia="ＭＳ 明朝" w:hAnsi="ＭＳ 明朝" w:cs="ＭＳ ゴシック" w:hint="eastAsia"/>
        </w:rPr>
        <w:t>支援者の</w:t>
      </w:r>
      <w:r w:rsidR="003F2894">
        <w:rPr>
          <w:rFonts w:ascii="ＭＳ 明朝" w:eastAsia="ＭＳ 明朝" w:hAnsi="ＭＳ 明朝" w:cs="ＭＳ ゴシック" w:hint="eastAsia"/>
        </w:rPr>
        <w:t>役割は、どんな時も常に対象者本人の立場で気持ちや状況を理解し必要に応じて気持ちを伝える等の限定的なものである」</w:t>
      </w:r>
      <w:r>
        <w:rPr>
          <w:rFonts w:ascii="ＭＳ 明朝" w:eastAsia="ＭＳ 明朝" w:hAnsi="ＭＳ 明朝" w:cs="ＭＳ ゴシック" w:hint="eastAsia"/>
        </w:rPr>
        <w:t>（５８頁）</w:t>
      </w:r>
    </w:p>
    <w:p w:rsidR="0082030A" w:rsidRPr="00255640" w:rsidRDefault="006D2E33">
      <w:pPr>
        <w:pStyle w:val="a3"/>
        <w:numPr>
          <w:ilvl w:val="0"/>
          <w:numId w:val="4"/>
        </w:numPr>
        <w:ind w:leftChars="0"/>
        <w:rPr>
          <w:rFonts w:ascii="ＭＳ 明朝" w:eastAsia="ＭＳ 明朝" w:hAnsi="ＭＳ 明朝" w:cs="ＭＳ ゴシック"/>
        </w:rPr>
      </w:pPr>
      <w:r>
        <w:rPr>
          <w:rFonts w:ascii="ＭＳ 明朝" w:eastAsia="ＭＳ 明朝" w:hAnsi="ＭＳ 明朝" w:cs="ＭＳ ゴシック" w:hint="eastAsia"/>
        </w:rPr>
        <w:t>「誘導しない・・・意思の表明</w:t>
      </w:r>
      <w:r w:rsidR="0082030A">
        <w:rPr>
          <w:rFonts w:ascii="ＭＳ 明朝" w:eastAsia="ＭＳ 明朝" w:hAnsi="ＭＳ 明朝" w:cs="ＭＳ ゴシック" w:hint="eastAsia"/>
        </w:rPr>
        <w:t>の支援者は誘導してはいけない。（例：薬のことは主治医に聞いてみるといいですよ）さらに先回りして発言を遮ることもしない。」（５９頁）</w:t>
      </w:r>
    </w:p>
    <w:p w:rsidR="006227D9" w:rsidRPr="003E6D69" w:rsidRDefault="0006517A" w:rsidP="00255640">
      <w:pPr>
        <w:ind w:leftChars="200" w:left="703" w:hangingChars="100" w:hanging="235"/>
        <w:rPr>
          <w:rFonts w:ascii="ＭＳ ゴシック" w:eastAsia="ＭＳ ゴシック" w:hAnsi="ＭＳ ゴシック"/>
          <w:b/>
        </w:rPr>
      </w:pPr>
      <w:r w:rsidRPr="003E6D69">
        <w:rPr>
          <w:rFonts w:ascii="ＭＳ ゴシック" w:eastAsia="ＭＳ ゴシック" w:hAnsi="ＭＳ ゴシック" w:hint="eastAsia"/>
          <w:b/>
        </w:rPr>
        <w:t xml:space="preserve">２　</w:t>
      </w:r>
      <w:r w:rsidR="003E6D69" w:rsidRPr="00817C12">
        <w:rPr>
          <w:rFonts w:ascii="ＭＳ ゴシック" w:eastAsia="ＭＳ ゴシック" w:hAnsi="ＭＳ ゴシック" w:hint="eastAsia"/>
          <w:b/>
        </w:rPr>
        <w:t>２０１４（平成２６）年度モデル事業（支援の三角点設置研究会）</w:t>
      </w:r>
      <w:r w:rsidR="00B92285" w:rsidRPr="00817C12">
        <w:rPr>
          <w:rFonts w:ascii="ＭＳ ゴシック" w:eastAsia="ＭＳ ゴシック" w:hAnsi="ＭＳ ゴシック" w:hint="eastAsia"/>
          <w:b/>
        </w:rPr>
        <w:t>等</w:t>
      </w:r>
      <w:r w:rsidRPr="003E6D69">
        <w:rPr>
          <w:rFonts w:ascii="ＭＳ ゴシック" w:eastAsia="ＭＳ ゴシック" w:hAnsi="ＭＳ ゴシック" w:hint="eastAsia"/>
          <w:b/>
        </w:rPr>
        <w:t>の</w:t>
      </w:r>
      <w:r w:rsidR="00A27AC7" w:rsidRPr="003E6D69">
        <w:rPr>
          <w:rFonts w:ascii="ＭＳ ゴシック" w:eastAsia="ＭＳ ゴシック" w:hAnsi="ＭＳ ゴシック" w:hint="eastAsia"/>
          <w:b/>
        </w:rPr>
        <w:t>問題点</w:t>
      </w:r>
    </w:p>
    <w:p w:rsidR="006227D9" w:rsidRDefault="003E6D69" w:rsidP="00255640">
      <w:pPr>
        <w:ind w:leftChars="300" w:left="702" w:firstLineChars="100" w:firstLine="234"/>
        <w:rPr>
          <w:rFonts w:ascii="ＭＳ ゴシック" w:eastAsia="ＭＳ ゴシック" w:hAnsi="ＭＳ ゴシック" w:cs="ＭＳ ゴシック"/>
          <w:b/>
        </w:rPr>
      </w:pPr>
      <w:r w:rsidRPr="003E6D69">
        <w:rPr>
          <w:rFonts w:ascii="ＭＳ 明朝" w:eastAsia="ＭＳ 明朝" w:hAnsi="ＭＳ 明朝" w:cs="ＭＳ ゴシック" w:hint="eastAsia"/>
        </w:rPr>
        <w:t>２０１４（平成２６）年度モデル事業（支援の三角点設置研究会）</w:t>
      </w:r>
      <w:r w:rsidR="00B37B88">
        <w:rPr>
          <w:rFonts w:ascii="ＭＳ 明朝" w:eastAsia="ＭＳ 明朝" w:hAnsi="ＭＳ 明朝" w:cs="ＭＳ ゴシック" w:hint="eastAsia"/>
        </w:rPr>
        <w:t>及びこの事業に基づく</w:t>
      </w:r>
      <w:r w:rsidR="00263D6D">
        <w:rPr>
          <w:rFonts w:ascii="ＭＳ 明朝" w:eastAsia="ＭＳ 明朝" w:hAnsi="ＭＳ 明朝" w:cs="ＭＳ ゴシック" w:hint="eastAsia"/>
        </w:rPr>
        <w:t>入院中の</w:t>
      </w:r>
      <w:r w:rsidR="00B37B88" w:rsidRPr="00376373">
        <w:rPr>
          <w:rFonts w:ascii="ＭＳ 明朝" w:eastAsia="ＭＳ 明朝" w:hAnsi="ＭＳ 明朝" w:cs="ＭＳ ゴシック"/>
        </w:rPr>
        <w:t>精神障害者の意思決定及び意思の表明に関するマニュアル</w:t>
      </w:r>
      <w:r w:rsidR="000D20D1">
        <w:rPr>
          <w:rFonts w:ascii="ＭＳ 明朝" w:eastAsia="ＭＳ 明朝" w:hAnsi="ＭＳ 明朝" w:cs="ＭＳ ゴシック" w:hint="eastAsia"/>
        </w:rPr>
        <w:t>によれば、</w:t>
      </w:r>
      <w:r w:rsidR="0075535B">
        <w:rPr>
          <w:rFonts w:ascii="ＭＳ 明朝" w:eastAsia="ＭＳ 明朝" w:hAnsi="ＭＳ 明朝" w:cs="ＭＳ ゴシック" w:hint="eastAsia"/>
        </w:rPr>
        <w:t>「支援者」は</w:t>
      </w:r>
      <w:r w:rsidR="006227D9">
        <w:rPr>
          <w:rFonts w:ascii="ＭＳ 明朝" w:eastAsia="ＭＳ 明朝" w:hAnsi="ＭＳ 明朝" w:cs="ＭＳ ゴシック" w:hint="eastAsia"/>
        </w:rPr>
        <w:t>人権</w:t>
      </w:r>
      <w:r w:rsidR="007343E6">
        <w:rPr>
          <w:rFonts w:ascii="ＭＳ 明朝" w:eastAsia="ＭＳ 明朝" w:hAnsi="ＭＳ 明朝" w:cs="ＭＳ ゴシック" w:hint="eastAsia"/>
        </w:rPr>
        <w:t>侵害の救済を目的とするものではなく、</w:t>
      </w:r>
      <w:r w:rsidR="00A27AC7" w:rsidRPr="009E7CAD">
        <w:rPr>
          <w:rFonts w:ascii="ＭＳ 明朝" w:eastAsia="ＭＳ 明朝" w:hAnsi="ＭＳ 明朝" w:cs="ＭＳ ゴシック" w:hint="eastAsia"/>
        </w:rPr>
        <w:t>「本人が主体的に精神科医療を受けられるように側面的に支援する者」</w:t>
      </w:r>
      <w:r w:rsidR="00A27AC7">
        <w:rPr>
          <w:rFonts w:ascii="ＭＳ 明朝" w:eastAsia="ＭＳ 明朝" w:hAnsi="ＭＳ 明朝" w:cs="ＭＳ ゴシック" w:hint="eastAsia"/>
        </w:rPr>
        <w:t>とされ、</w:t>
      </w:r>
      <w:r w:rsidR="007343E6">
        <w:rPr>
          <w:rFonts w:ascii="ＭＳ 明朝" w:eastAsia="ＭＳ 明朝" w:hAnsi="ＭＳ 明朝" w:cs="ＭＳ ゴシック" w:hint="eastAsia"/>
        </w:rPr>
        <w:t>医療を受けさせることを目的としている。</w:t>
      </w:r>
    </w:p>
    <w:p w:rsidR="006227D9" w:rsidRDefault="007343E6" w:rsidP="00255640">
      <w:pPr>
        <w:ind w:leftChars="300" w:left="702" w:firstLineChars="100" w:firstLine="234"/>
        <w:rPr>
          <w:rFonts w:ascii="ＭＳ ゴシック" w:eastAsia="ＭＳ ゴシック" w:hAnsi="ＭＳ ゴシック" w:cs="ＭＳ ゴシック"/>
          <w:b/>
        </w:rPr>
      </w:pPr>
      <w:r w:rsidRPr="006227D9">
        <w:rPr>
          <w:rFonts w:ascii="ＭＳ 明朝" w:eastAsia="ＭＳ 明朝" w:hAnsi="ＭＳ 明朝" w:cs="ＭＳ ゴシック" w:hint="eastAsia"/>
        </w:rPr>
        <w:t>また、</w:t>
      </w:r>
      <w:r w:rsidR="00A27AC7" w:rsidRPr="006227D9">
        <w:rPr>
          <w:rFonts w:ascii="ＭＳ 明朝" w:eastAsia="ＭＳ 明朝" w:hAnsi="ＭＳ 明朝" w:cs="ＭＳ ゴシック" w:hint="eastAsia"/>
        </w:rPr>
        <w:t>こ</w:t>
      </w:r>
      <w:r w:rsidR="007C74B1" w:rsidRPr="006227D9">
        <w:rPr>
          <w:rFonts w:ascii="ＭＳ 明朝" w:eastAsia="ＭＳ 明朝" w:hAnsi="ＭＳ 明朝" w:cs="ＭＳ ゴシック" w:hint="eastAsia"/>
        </w:rPr>
        <w:t>の事業を利用するかどうかを本人ではなく、</w:t>
      </w:r>
      <w:r w:rsidR="003E6D69">
        <w:rPr>
          <w:rFonts w:ascii="ＭＳ 明朝" w:eastAsia="ＭＳ 明朝" w:hAnsi="ＭＳ 明朝" w:cs="ＭＳ ゴシック" w:hint="eastAsia"/>
        </w:rPr>
        <w:t>権利侵害の主体となる</w:t>
      </w:r>
      <w:r w:rsidR="007C74B1" w:rsidRPr="006227D9">
        <w:rPr>
          <w:rFonts w:ascii="ＭＳ 明朝" w:eastAsia="ＭＳ 明朝" w:hAnsi="ＭＳ 明朝" w:cs="ＭＳ ゴシック" w:hint="eastAsia"/>
        </w:rPr>
        <w:t>主治医が判断す</w:t>
      </w:r>
      <w:r w:rsidR="007C52C1" w:rsidRPr="006227D9">
        <w:rPr>
          <w:rFonts w:ascii="ＭＳ 明朝" w:eastAsia="ＭＳ 明朝" w:hAnsi="ＭＳ 明朝" w:cs="ＭＳ ゴシック" w:hint="eastAsia"/>
        </w:rPr>
        <w:t>る</w:t>
      </w:r>
      <w:r w:rsidR="007C74B1" w:rsidRPr="006227D9">
        <w:rPr>
          <w:rFonts w:ascii="ＭＳ 明朝" w:eastAsia="ＭＳ 明朝" w:hAnsi="ＭＳ 明朝" w:cs="ＭＳ ゴシック" w:hint="eastAsia"/>
        </w:rPr>
        <w:t>とされ、</w:t>
      </w:r>
      <w:r w:rsidR="00A27AC7" w:rsidRPr="006227D9">
        <w:rPr>
          <w:rFonts w:ascii="ＭＳ 明朝" w:eastAsia="ＭＳ 明朝" w:hAnsi="ＭＳ 明朝" w:cs="ＭＳ ゴシック" w:hint="eastAsia"/>
        </w:rPr>
        <w:t>面談内容も精神科病院へ報告しなければならないものとなっている。しかも、</w:t>
      </w:r>
      <w:r w:rsidR="0075535B">
        <w:rPr>
          <w:rFonts w:ascii="ＭＳ 明朝" w:eastAsia="ＭＳ 明朝" w:hAnsi="ＭＳ 明朝" w:cs="ＭＳ ゴシック" w:hint="eastAsia"/>
        </w:rPr>
        <w:t>支援者は</w:t>
      </w:r>
      <w:r w:rsidR="0075535B">
        <w:rPr>
          <w:rFonts w:ascii="ＭＳ 明朝" w:eastAsia="ＭＳ 明朝" w:hAnsi="ＭＳ 明朝" w:cs="ＭＳ ゴシック"/>
        </w:rPr>
        <w:t>、</w:t>
      </w:r>
      <w:r w:rsidR="00A27AC7" w:rsidRPr="006227D9">
        <w:rPr>
          <w:rFonts w:ascii="ＭＳ 明朝" w:eastAsia="ＭＳ 明朝" w:hAnsi="ＭＳ 明朝" w:cs="ＭＳ ゴシック" w:hint="eastAsia"/>
        </w:rPr>
        <w:t>ケア会議や医療保護入院者退院支援委員会にも参加できないとされ</w:t>
      </w:r>
      <w:r w:rsidR="006227D9" w:rsidRPr="006227D9">
        <w:rPr>
          <w:rFonts w:ascii="ＭＳ 明朝" w:eastAsia="ＭＳ 明朝" w:hAnsi="ＭＳ 明朝" w:cs="ＭＳ ゴシック" w:hint="eastAsia"/>
        </w:rPr>
        <w:t>、「あくまで聞くことに徹し、本人を誘導もしくは背中を押すような発言は不可とする。」とされている。</w:t>
      </w:r>
    </w:p>
    <w:p w:rsidR="0006517A" w:rsidRPr="006227D9" w:rsidRDefault="007343E6" w:rsidP="00255640">
      <w:pPr>
        <w:ind w:leftChars="300" w:left="702" w:firstLineChars="100" w:firstLine="234"/>
        <w:rPr>
          <w:rFonts w:ascii="ＭＳ 明朝" w:eastAsia="ＭＳ 明朝" w:hAnsi="ＭＳ 明朝" w:cs="ＭＳ ゴシック"/>
        </w:rPr>
      </w:pPr>
      <w:r>
        <w:rPr>
          <w:rFonts w:ascii="ＭＳ 明朝" w:eastAsia="ＭＳ 明朝" w:hAnsi="ＭＳ 明朝" w:cs="ＭＳ ゴシック" w:hint="eastAsia"/>
        </w:rPr>
        <w:t>このモデル事業</w:t>
      </w:r>
      <w:r w:rsidR="007B34EB">
        <w:rPr>
          <w:rFonts w:ascii="ＭＳ 明朝" w:eastAsia="ＭＳ 明朝" w:hAnsi="ＭＳ 明朝" w:cs="ＭＳ ゴシック" w:hint="eastAsia"/>
        </w:rPr>
        <w:t>に基づくマニュアル</w:t>
      </w:r>
      <w:r w:rsidR="00676186">
        <w:rPr>
          <w:rFonts w:ascii="ＭＳ 明朝" w:eastAsia="ＭＳ 明朝" w:hAnsi="ＭＳ 明朝" w:cs="ＭＳ ゴシック" w:hint="eastAsia"/>
        </w:rPr>
        <w:t>の</w:t>
      </w:r>
      <w:r w:rsidR="00676186">
        <w:rPr>
          <w:rFonts w:ascii="ＭＳ 明朝" w:eastAsia="ＭＳ 明朝" w:hAnsi="ＭＳ 明朝" w:cs="ＭＳ ゴシック"/>
        </w:rPr>
        <w:t>「</w:t>
      </w:r>
      <w:r w:rsidR="00676186">
        <w:rPr>
          <w:rFonts w:ascii="ＭＳ 明朝" w:eastAsia="ＭＳ 明朝" w:hAnsi="ＭＳ 明朝" w:cs="ＭＳ ゴシック" w:hint="eastAsia"/>
        </w:rPr>
        <w:t>支援者</w:t>
      </w:r>
      <w:r w:rsidR="00676186">
        <w:rPr>
          <w:rFonts w:ascii="ＭＳ 明朝" w:eastAsia="ＭＳ 明朝" w:hAnsi="ＭＳ 明朝" w:cs="ＭＳ ゴシック"/>
        </w:rPr>
        <w:t>」</w:t>
      </w:r>
      <w:r>
        <w:rPr>
          <w:rFonts w:ascii="ＭＳ 明朝" w:eastAsia="ＭＳ 明朝" w:hAnsi="ＭＳ 明朝" w:cs="ＭＳ ゴシック" w:hint="eastAsia"/>
        </w:rPr>
        <w:t>は、</w:t>
      </w:r>
      <w:r w:rsidR="0075535B">
        <w:rPr>
          <w:rFonts w:ascii="ＭＳ 明朝" w:eastAsia="ＭＳ 明朝" w:hAnsi="ＭＳ 明朝" w:cs="ＭＳ ゴシック" w:hint="eastAsia"/>
        </w:rPr>
        <w:t>退院請求</w:t>
      </w:r>
      <w:r w:rsidR="0075535B">
        <w:rPr>
          <w:rFonts w:ascii="ＭＳ 明朝" w:eastAsia="ＭＳ 明朝" w:hAnsi="ＭＳ 明朝" w:cs="ＭＳ ゴシック"/>
        </w:rPr>
        <w:t>などの</w:t>
      </w:r>
      <w:r w:rsidR="0075535B">
        <w:rPr>
          <w:rFonts w:ascii="ＭＳ 明朝" w:eastAsia="ＭＳ 明朝" w:hAnsi="ＭＳ 明朝" w:cs="ＭＳ ゴシック" w:hint="eastAsia"/>
        </w:rPr>
        <w:t>権利行使の</w:t>
      </w:r>
      <w:r w:rsidR="0075535B">
        <w:rPr>
          <w:rFonts w:ascii="ＭＳ 明朝" w:eastAsia="ＭＳ 明朝" w:hAnsi="ＭＳ 明朝" w:cs="ＭＳ ゴシック"/>
        </w:rPr>
        <w:t>支援</w:t>
      </w:r>
      <w:r w:rsidR="0075535B">
        <w:rPr>
          <w:rFonts w:ascii="ＭＳ 明朝" w:eastAsia="ＭＳ 明朝" w:hAnsi="ＭＳ 明朝" w:cs="ＭＳ ゴシック" w:hint="eastAsia"/>
        </w:rPr>
        <w:t>や</w:t>
      </w:r>
      <w:r w:rsidR="006227D9">
        <w:rPr>
          <w:rFonts w:ascii="ＭＳ 明朝" w:eastAsia="ＭＳ 明朝" w:hAnsi="ＭＳ 明朝" w:cs="ＭＳ ゴシック" w:hint="eastAsia"/>
        </w:rPr>
        <w:t>人権侵害に対する救済を前提とせず、</w:t>
      </w:r>
      <w:r>
        <w:rPr>
          <w:rFonts w:ascii="ＭＳ 明朝" w:eastAsia="ＭＳ 明朝" w:hAnsi="ＭＳ 明朝" w:cs="ＭＳ ゴシック" w:hint="eastAsia"/>
        </w:rPr>
        <w:t>精神科</w:t>
      </w:r>
      <w:r w:rsidR="00A27AC7">
        <w:rPr>
          <w:rFonts w:ascii="ＭＳ 明朝" w:eastAsia="ＭＳ 明朝" w:hAnsi="ＭＳ 明朝" w:cs="ＭＳ ゴシック" w:hint="eastAsia"/>
        </w:rPr>
        <w:t>病院の立場にたって</w:t>
      </w:r>
      <w:r w:rsidR="007C74B1">
        <w:rPr>
          <w:rFonts w:ascii="ＭＳ 明朝" w:eastAsia="ＭＳ 明朝" w:hAnsi="ＭＳ 明朝" w:cs="ＭＳ ゴシック" w:hint="eastAsia"/>
        </w:rPr>
        <w:t>、医療の名のもとに、入院中の人々</w:t>
      </w:r>
      <w:r w:rsidR="00A92D81">
        <w:rPr>
          <w:rFonts w:ascii="ＭＳ 明朝" w:eastAsia="ＭＳ 明朝" w:hAnsi="ＭＳ 明朝" w:cs="ＭＳ ゴシック" w:hint="eastAsia"/>
        </w:rPr>
        <w:t>の監視</w:t>
      </w:r>
      <w:r w:rsidR="0075535B">
        <w:rPr>
          <w:rFonts w:ascii="ＭＳ 明朝" w:eastAsia="ＭＳ 明朝" w:hAnsi="ＭＳ 明朝" w:cs="ＭＳ ゴシック" w:hint="eastAsia"/>
        </w:rPr>
        <w:t>・</w:t>
      </w:r>
      <w:r w:rsidR="00A92D81">
        <w:rPr>
          <w:rFonts w:ascii="ＭＳ 明朝" w:eastAsia="ＭＳ 明朝" w:hAnsi="ＭＳ 明朝" w:cs="ＭＳ ゴシック" w:hint="eastAsia"/>
        </w:rPr>
        <w:t>管理をする</w:t>
      </w:r>
      <w:r w:rsidR="007C74B1">
        <w:rPr>
          <w:rFonts w:ascii="ＭＳ 明朝" w:eastAsia="ＭＳ 明朝" w:hAnsi="ＭＳ 明朝" w:cs="ＭＳ ゴシック" w:hint="eastAsia"/>
        </w:rPr>
        <w:t>ために存在するものであ</w:t>
      </w:r>
      <w:r w:rsidR="00676186">
        <w:rPr>
          <w:rFonts w:ascii="ＭＳ 明朝" w:eastAsia="ＭＳ 明朝" w:hAnsi="ＭＳ 明朝" w:cs="ＭＳ ゴシック" w:hint="eastAsia"/>
        </w:rPr>
        <w:t>る。</w:t>
      </w:r>
      <w:r>
        <w:rPr>
          <w:rFonts w:ascii="ＭＳ 明朝" w:eastAsia="ＭＳ 明朝" w:hAnsi="ＭＳ 明朝" w:cs="ＭＳ ゴシック" w:hint="eastAsia"/>
        </w:rPr>
        <w:t>およそ権利擁護システムとは評価でき</w:t>
      </w:r>
      <w:r w:rsidR="00676186">
        <w:rPr>
          <w:rFonts w:ascii="ＭＳ 明朝" w:eastAsia="ＭＳ 明朝" w:hAnsi="ＭＳ 明朝" w:cs="ＭＳ ゴシック" w:hint="eastAsia"/>
        </w:rPr>
        <w:t>ない</w:t>
      </w:r>
      <w:r w:rsidR="00C073A0">
        <w:rPr>
          <w:rFonts w:ascii="ＭＳ 明朝" w:eastAsia="ＭＳ 明朝" w:hAnsi="ＭＳ 明朝" w:cs="ＭＳ ゴシック" w:hint="eastAsia"/>
        </w:rPr>
        <w:t>ことは明らかである。</w:t>
      </w:r>
    </w:p>
    <w:p w:rsidR="00054113" w:rsidRPr="00105961" w:rsidRDefault="00054113" w:rsidP="0006517A">
      <w:pPr>
        <w:rPr>
          <w:rFonts w:ascii="ＭＳ 明朝" w:eastAsia="ＭＳ 明朝" w:hAnsi="ＭＳ 明朝" w:cs="ＭＳ ゴシック"/>
        </w:rPr>
      </w:pPr>
    </w:p>
    <w:p w:rsidR="002826ED" w:rsidRPr="00B92285" w:rsidRDefault="0006517A">
      <w:pPr>
        <w:ind w:left="470" w:hangingChars="200" w:hanging="470"/>
        <w:rPr>
          <w:rFonts w:ascii="ＭＳ ゴシック" w:eastAsia="ＭＳ ゴシック" w:hAnsi="ＭＳ ゴシック" w:cs="ＭＳ ゴシック"/>
          <w:b/>
        </w:rPr>
      </w:pPr>
      <w:r w:rsidRPr="00B92285">
        <w:rPr>
          <w:rFonts w:ascii="ＭＳ ゴシック" w:eastAsia="ＭＳ ゴシック" w:hAnsi="ＭＳ ゴシック" w:cs="ＭＳ ゴシック" w:hint="eastAsia"/>
          <w:b/>
        </w:rPr>
        <w:t>第５</w:t>
      </w:r>
      <w:r w:rsidR="003E6D69" w:rsidRPr="00B92285">
        <w:rPr>
          <w:rFonts w:ascii="ＭＳ ゴシック" w:eastAsia="ＭＳ ゴシック" w:hAnsi="ＭＳ ゴシック" w:cs="ＭＳ ゴシック" w:hint="eastAsia"/>
          <w:b/>
        </w:rPr>
        <w:t xml:space="preserve">　２０１５（平成２７）年度モデル事業（日本精神科病院協会）</w:t>
      </w:r>
      <w:r w:rsidR="00B92285" w:rsidRPr="00255640">
        <w:rPr>
          <w:rFonts w:ascii="ＭＳ ゴシック" w:eastAsia="ＭＳ ゴシック" w:hAnsi="ＭＳ ゴシック" w:cs="ＭＳ ゴシック" w:hint="eastAsia"/>
          <w:b/>
        </w:rPr>
        <w:t>及びこの事業に基づく「入院に係る精神障害者の意思決定及び意思の表明に関するアドボケーターガイドライン」</w:t>
      </w:r>
      <w:r w:rsidR="007C74B1" w:rsidRPr="00B92285">
        <w:rPr>
          <w:rFonts w:ascii="ＭＳ ゴシック" w:eastAsia="ＭＳ ゴシック" w:hAnsi="ＭＳ ゴシック" w:cs="ＭＳ ゴシック" w:hint="eastAsia"/>
          <w:b/>
        </w:rPr>
        <w:t>の問題点</w:t>
      </w:r>
    </w:p>
    <w:p w:rsidR="006227D9" w:rsidRDefault="0006517A" w:rsidP="006227D9">
      <w:pPr>
        <w:ind w:firstLineChars="100" w:firstLine="235"/>
        <w:rPr>
          <w:rFonts w:ascii="ＭＳ ゴシック" w:eastAsia="ＭＳ ゴシック" w:hAnsi="ＭＳ ゴシック" w:cs="ＭＳ ゴシック"/>
          <w:b/>
        </w:rPr>
      </w:pPr>
      <w:r>
        <w:rPr>
          <w:rFonts w:ascii="ＭＳ ゴシック" w:eastAsia="ＭＳ ゴシック" w:hAnsi="ＭＳ ゴシック" w:cs="ＭＳ ゴシック" w:hint="eastAsia"/>
          <w:b/>
        </w:rPr>
        <w:t xml:space="preserve">１　</w:t>
      </w:r>
      <w:r w:rsidR="003E6D69" w:rsidRPr="003E6D69">
        <w:rPr>
          <w:rFonts w:ascii="ＭＳ ゴシック" w:eastAsia="ＭＳ ゴシック" w:hAnsi="ＭＳ ゴシック" w:cs="ＭＳ ゴシック" w:hint="eastAsia"/>
          <w:b/>
        </w:rPr>
        <w:t>２０１５</w:t>
      </w:r>
      <w:r w:rsidR="003E6D69">
        <w:rPr>
          <w:rFonts w:ascii="ＭＳ ゴシック" w:eastAsia="ＭＳ ゴシック" w:hAnsi="ＭＳ ゴシック" w:cs="ＭＳ ゴシック" w:hint="eastAsia"/>
          <w:b/>
        </w:rPr>
        <w:t>（</w:t>
      </w:r>
      <w:r w:rsidR="003E6D69" w:rsidRPr="003E6D69">
        <w:rPr>
          <w:rFonts w:ascii="ＭＳ ゴシック" w:eastAsia="ＭＳ ゴシック" w:hAnsi="ＭＳ ゴシック" w:cs="ＭＳ ゴシック" w:hint="eastAsia"/>
          <w:b/>
        </w:rPr>
        <w:t>平成２７）</w:t>
      </w:r>
      <w:r w:rsidR="003E6D69">
        <w:rPr>
          <w:rFonts w:ascii="ＭＳ ゴシック" w:eastAsia="ＭＳ ゴシック" w:hAnsi="ＭＳ ゴシック" w:cs="ＭＳ ゴシック" w:hint="eastAsia"/>
          <w:b/>
        </w:rPr>
        <w:t>年</w:t>
      </w:r>
      <w:r w:rsidR="003E6D69" w:rsidRPr="00A231C4">
        <w:rPr>
          <w:rFonts w:ascii="ＭＳ ゴシック" w:eastAsia="ＭＳ ゴシック" w:hAnsi="ＭＳ ゴシック" w:cs="ＭＳ ゴシック" w:hint="eastAsia"/>
          <w:b/>
        </w:rPr>
        <w:t>度モデル事業（日本精神科病院協会）</w:t>
      </w:r>
      <w:r w:rsidR="00B92285">
        <w:rPr>
          <w:rFonts w:ascii="ＭＳ ゴシック" w:eastAsia="ＭＳ ゴシック" w:hAnsi="ＭＳ ゴシック" w:cs="ＭＳ ゴシック" w:hint="eastAsia"/>
          <w:b/>
        </w:rPr>
        <w:t>等</w:t>
      </w:r>
      <w:r>
        <w:rPr>
          <w:rFonts w:ascii="ＭＳ ゴシック" w:eastAsia="ＭＳ ゴシック" w:hAnsi="ＭＳ ゴシック" w:cs="ＭＳ ゴシック" w:hint="eastAsia"/>
          <w:b/>
        </w:rPr>
        <w:t>の</w:t>
      </w:r>
      <w:r w:rsidR="00A27AC7">
        <w:rPr>
          <w:rFonts w:ascii="ＭＳ ゴシック" w:eastAsia="ＭＳ ゴシック" w:hAnsi="ＭＳ ゴシック" w:cs="ＭＳ ゴシック" w:hint="eastAsia"/>
          <w:b/>
        </w:rPr>
        <w:t>内容</w:t>
      </w:r>
    </w:p>
    <w:p w:rsidR="005B3F4E" w:rsidRPr="006227D9" w:rsidRDefault="003E6D69" w:rsidP="006227D9">
      <w:pPr>
        <w:ind w:leftChars="200" w:left="468" w:firstLineChars="100" w:firstLine="234"/>
        <w:rPr>
          <w:rFonts w:ascii="ＭＳ ゴシック" w:eastAsia="ＭＳ ゴシック" w:hAnsi="ＭＳ ゴシック" w:cs="ＭＳ ゴシック"/>
          <w:b/>
        </w:rPr>
      </w:pPr>
      <w:r w:rsidRPr="003E6D69">
        <w:rPr>
          <w:rFonts w:ascii="ＭＳ 明朝" w:eastAsia="ＭＳ 明朝" w:hAnsi="ＭＳ 明朝" w:cs="ＭＳ ゴシック" w:hint="eastAsia"/>
        </w:rPr>
        <w:t>２０１４（平成２６）年度モデル事業（支援の三角点設置研究会）</w:t>
      </w:r>
      <w:r w:rsidR="005B3F4E" w:rsidRPr="00282012">
        <w:rPr>
          <w:rFonts w:ascii="ＭＳ 明朝" w:eastAsia="ＭＳ 明朝" w:hAnsi="ＭＳ 明朝" w:cs="ＭＳ ゴシック" w:hint="eastAsia"/>
        </w:rPr>
        <w:t>の考え方を承継した</w:t>
      </w:r>
      <w:r w:rsidRPr="003E6D69">
        <w:rPr>
          <w:rFonts w:ascii="ＭＳ 明朝" w:eastAsia="ＭＳ 明朝" w:hAnsi="ＭＳ 明朝" w:cs="ＭＳ ゴシック" w:hint="eastAsia"/>
        </w:rPr>
        <w:t>２０１５年（平成２７）</w:t>
      </w:r>
      <w:r w:rsidR="00663E8A">
        <w:rPr>
          <w:rFonts w:ascii="ＭＳ 明朝" w:eastAsia="ＭＳ 明朝" w:hAnsi="ＭＳ 明朝" w:cs="ＭＳ ゴシック" w:hint="eastAsia"/>
        </w:rPr>
        <w:t>年</w:t>
      </w:r>
      <w:r w:rsidRPr="003E6D69">
        <w:rPr>
          <w:rFonts w:ascii="ＭＳ 明朝" w:eastAsia="ＭＳ 明朝" w:hAnsi="ＭＳ 明朝" w:cs="ＭＳ ゴシック" w:hint="eastAsia"/>
        </w:rPr>
        <w:t>度モデル事業（日本精神科病院協会）</w:t>
      </w:r>
      <w:r w:rsidR="005B3F4E">
        <w:rPr>
          <w:rFonts w:ascii="ＭＳ 明朝" w:eastAsia="ＭＳ 明朝" w:hAnsi="ＭＳ 明朝" w:cs="ＭＳ ゴシック" w:hint="eastAsia"/>
        </w:rPr>
        <w:t>の「入院に係る精神障害者の意思決定及び意思の表明に関するモデル事業」【報告書</w:t>
      </w:r>
      <w:r w:rsidR="00BA1A60">
        <w:rPr>
          <w:rFonts w:ascii="ＭＳ 明朝" w:eastAsia="ＭＳ 明朝" w:hAnsi="ＭＳ 明朝" w:cs="ＭＳ ゴシック" w:hint="eastAsia"/>
        </w:rPr>
        <w:t>】</w:t>
      </w:r>
      <w:r w:rsidR="00700789">
        <w:rPr>
          <w:rFonts w:ascii="ＭＳ 明朝" w:eastAsia="ＭＳ 明朝" w:hAnsi="ＭＳ 明朝" w:cs="ＭＳ ゴシック" w:hint="eastAsia"/>
        </w:rPr>
        <w:t>（アドボケーターガイドライン</w:t>
      </w:r>
      <w:r w:rsidR="00EC3A0F">
        <w:rPr>
          <w:rFonts w:ascii="ＭＳ 明朝" w:eastAsia="ＭＳ 明朝" w:hAnsi="ＭＳ 明朝" w:cs="ＭＳ ゴシック" w:hint="eastAsia"/>
        </w:rPr>
        <w:t>を含み、同ガイドラインは</w:t>
      </w:r>
      <w:r w:rsidR="00E2600B">
        <w:rPr>
          <w:rFonts w:ascii="ＭＳ 明朝" w:eastAsia="ＭＳ 明朝" w:hAnsi="ＭＳ 明朝" w:cs="ＭＳ ゴシック" w:hint="eastAsia"/>
        </w:rPr>
        <w:t>１２</w:t>
      </w:r>
      <w:r w:rsidR="00C636B3">
        <w:rPr>
          <w:rFonts w:ascii="ＭＳ 明朝" w:eastAsia="ＭＳ 明朝" w:hAnsi="ＭＳ 明朝" w:cs="ＭＳ ゴシック" w:hint="eastAsia"/>
        </w:rPr>
        <w:t>１</w:t>
      </w:r>
      <w:r w:rsidR="00E2600B">
        <w:rPr>
          <w:rFonts w:ascii="ＭＳ 明朝" w:eastAsia="ＭＳ 明朝" w:hAnsi="ＭＳ 明朝" w:cs="ＭＳ ゴシック" w:hint="eastAsia"/>
        </w:rPr>
        <w:t>頁～１３９頁</w:t>
      </w:r>
      <w:r w:rsidR="00700789">
        <w:rPr>
          <w:rFonts w:ascii="ＭＳ 明朝" w:eastAsia="ＭＳ 明朝" w:hAnsi="ＭＳ 明朝" w:cs="ＭＳ ゴシック" w:hint="eastAsia"/>
        </w:rPr>
        <w:t>）</w:t>
      </w:r>
      <w:r w:rsidR="00BA1A60">
        <w:rPr>
          <w:rStyle w:val="af0"/>
          <w:rFonts w:ascii="ＭＳ 明朝" w:eastAsia="ＭＳ 明朝" w:hAnsi="ＭＳ 明朝" w:cs="ＭＳ ゴシック"/>
        </w:rPr>
        <w:footnoteReference w:id="2"/>
      </w:r>
      <w:r w:rsidR="005B3F4E">
        <w:rPr>
          <w:rFonts w:ascii="ＭＳ 明朝" w:eastAsia="ＭＳ 明朝" w:hAnsi="ＭＳ 明朝" w:cs="ＭＳ ゴシック" w:hint="eastAsia"/>
        </w:rPr>
        <w:t>は、以下の</w:t>
      </w:r>
      <w:r w:rsidR="00676186">
        <w:rPr>
          <w:rFonts w:ascii="ＭＳ 明朝" w:eastAsia="ＭＳ 明朝" w:hAnsi="ＭＳ 明朝" w:cs="ＭＳ ゴシック" w:hint="eastAsia"/>
        </w:rPr>
        <w:t>とお</w:t>
      </w:r>
      <w:r w:rsidR="005B3F4E">
        <w:rPr>
          <w:rFonts w:ascii="ＭＳ 明朝" w:eastAsia="ＭＳ 明朝" w:hAnsi="ＭＳ 明朝" w:cs="ＭＳ ゴシック" w:hint="eastAsia"/>
        </w:rPr>
        <w:t>り</w:t>
      </w:r>
      <w:r w:rsidR="00676186">
        <w:rPr>
          <w:rFonts w:ascii="ＭＳ 明朝" w:eastAsia="ＭＳ 明朝" w:hAnsi="ＭＳ 明朝" w:cs="ＭＳ ゴシック" w:hint="eastAsia"/>
        </w:rPr>
        <w:t>で</w:t>
      </w:r>
      <w:r w:rsidR="005B3F4E">
        <w:rPr>
          <w:rFonts w:ascii="ＭＳ 明朝" w:eastAsia="ＭＳ 明朝" w:hAnsi="ＭＳ 明朝" w:cs="ＭＳ ゴシック" w:hint="eastAsia"/>
        </w:rPr>
        <w:t>ある。</w:t>
      </w:r>
    </w:p>
    <w:p w:rsidR="00E3498C" w:rsidRPr="00676186" w:rsidRDefault="00E3498C" w:rsidP="00E3498C">
      <w:pPr>
        <w:ind w:firstLineChars="200" w:firstLine="468"/>
        <w:rPr>
          <w:rFonts w:ascii="ＭＳ 明朝" w:eastAsia="ＭＳ 明朝" w:hAnsi="ＭＳ 明朝" w:cs="ＭＳ ゴシック"/>
        </w:rPr>
      </w:pPr>
    </w:p>
    <w:p w:rsidR="002826ED" w:rsidRDefault="002826ED" w:rsidP="002826ED">
      <w:pPr>
        <w:pStyle w:val="a3"/>
        <w:numPr>
          <w:ilvl w:val="0"/>
          <w:numId w:val="3"/>
        </w:numPr>
        <w:ind w:leftChars="0"/>
        <w:rPr>
          <w:rFonts w:ascii="ＭＳ 明朝" w:eastAsia="ＭＳ 明朝" w:hAnsi="ＭＳ 明朝" w:cs="ＭＳ ゴシック"/>
        </w:rPr>
      </w:pPr>
      <w:r w:rsidRPr="002826ED">
        <w:rPr>
          <w:rFonts w:ascii="ＭＳ 明朝" w:eastAsia="ＭＳ 明朝" w:hAnsi="ＭＳ 明朝" w:cs="ＭＳ ゴシック" w:hint="eastAsia"/>
        </w:rPr>
        <w:t>「『入院中』の精神障害者の意思決定及び意思の表明であって、非自発入院時点での代弁者制度の検討ではない。」（３４頁）</w:t>
      </w:r>
    </w:p>
    <w:p w:rsidR="00FA662E" w:rsidRDefault="00FA662E" w:rsidP="002826ED">
      <w:pPr>
        <w:pStyle w:val="a3"/>
        <w:numPr>
          <w:ilvl w:val="0"/>
          <w:numId w:val="3"/>
        </w:numPr>
        <w:ind w:leftChars="0"/>
        <w:rPr>
          <w:rFonts w:ascii="ＭＳ 明朝" w:eastAsia="ＭＳ 明朝" w:hAnsi="ＭＳ 明朝" w:cs="ＭＳ ゴシック"/>
        </w:rPr>
      </w:pPr>
      <w:r>
        <w:rPr>
          <w:rFonts w:ascii="ＭＳ 明朝" w:eastAsia="ＭＳ 明朝" w:hAnsi="ＭＳ 明朝" w:cs="ＭＳ ゴシック" w:hint="eastAsia"/>
        </w:rPr>
        <w:lastRenderedPageBreak/>
        <w:t>モデル事業の留意点として、「直接的な支援をしない」、「直接的な支援は医療機関や地域援助事業者の役割であって、意思決定支援者の役割は、どんな時も常に本人の立場で気持ちや状況を理解し、必要に応じて気持ちを伝える等の限定的なものとして位置付ける。」（４１頁）</w:t>
      </w:r>
    </w:p>
    <w:p w:rsidR="002826ED" w:rsidRDefault="00341CB2" w:rsidP="002826ED">
      <w:pPr>
        <w:pStyle w:val="a3"/>
        <w:numPr>
          <w:ilvl w:val="0"/>
          <w:numId w:val="3"/>
        </w:numPr>
        <w:ind w:leftChars="0"/>
        <w:rPr>
          <w:rFonts w:ascii="ＭＳ 明朝" w:eastAsia="ＭＳ 明朝" w:hAnsi="ＭＳ 明朝" w:cs="ＭＳ ゴシック"/>
        </w:rPr>
      </w:pPr>
      <w:r w:rsidRPr="002826ED">
        <w:rPr>
          <w:rFonts w:ascii="ＭＳ 明朝" w:eastAsia="ＭＳ 明朝" w:hAnsi="ＭＳ 明朝" w:cs="ＭＳ ゴシック" w:hint="eastAsia"/>
        </w:rPr>
        <w:t>「アドボケーターとは、精神科病院に入院している者にとって、入院生活での困り事に対して信頼できる相談相手で」、「主体的に精神科医療を受けられるように側面的に支援する者」（１２４頁）</w:t>
      </w:r>
    </w:p>
    <w:p w:rsidR="002826ED" w:rsidRDefault="00341CB2" w:rsidP="002826ED">
      <w:pPr>
        <w:pStyle w:val="a3"/>
        <w:numPr>
          <w:ilvl w:val="0"/>
          <w:numId w:val="3"/>
        </w:numPr>
        <w:ind w:leftChars="0"/>
        <w:rPr>
          <w:rFonts w:ascii="ＭＳ 明朝" w:eastAsia="ＭＳ 明朝" w:hAnsi="ＭＳ 明朝" w:cs="ＭＳ ゴシック"/>
        </w:rPr>
      </w:pPr>
      <w:r w:rsidRPr="002826ED">
        <w:rPr>
          <w:rFonts w:ascii="ＭＳ 明朝" w:eastAsia="ＭＳ 明朝" w:hAnsi="ＭＳ 明朝" w:cs="ＭＳ ゴシック" w:hint="eastAsia"/>
        </w:rPr>
        <w:t>「アドボケーターは、対象者本人にとって、最善の利益に</w:t>
      </w:r>
      <w:r w:rsidR="00717FC6">
        <w:rPr>
          <w:rFonts w:ascii="ＭＳ 明朝" w:eastAsia="ＭＳ 明朝" w:hAnsi="ＭＳ 明朝" w:cs="ＭＳ ゴシック" w:hint="eastAsia"/>
        </w:rPr>
        <w:t>叶う</w:t>
      </w:r>
      <w:r w:rsidRPr="002826ED">
        <w:rPr>
          <w:rFonts w:ascii="ＭＳ 明朝" w:eastAsia="ＭＳ 明朝" w:hAnsi="ＭＳ 明朝" w:cs="ＭＳ ゴシック" w:hint="eastAsia"/>
        </w:rPr>
        <w:t>ような全体的に判断</w:t>
      </w:r>
      <w:r w:rsidR="00717FC6">
        <w:rPr>
          <w:rFonts w:ascii="ＭＳ 明朝" w:eastAsia="ＭＳ 明朝" w:hAnsi="ＭＳ 明朝" w:cs="ＭＳ ゴシック" w:hint="eastAsia"/>
        </w:rPr>
        <w:t>が</w:t>
      </w:r>
      <w:r w:rsidRPr="002826ED">
        <w:rPr>
          <w:rFonts w:ascii="ＭＳ 明朝" w:eastAsia="ＭＳ 明朝" w:hAnsi="ＭＳ 明朝" w:cs="ＭＳ ゴシック" w:hint="eastAsia"/>
        </w:rPr>
        <w:t>できるような資質が求められる。」（１２９頁）</w:t>
      </w:r>
    </w:p>
    <w:p w:rsidR="002826ED" w:rsidRDefault="00341CB2">
      <w:pPr>
        <w:pStyle w:val="a3"/>
        <w:numPr>
          <w:ilvl w:val="0"/>
          <w:numId w:val="3"/>
        </w:numPr>
        <w:ind w:leftChars="0"/>
        <w:rPr>
          <w:rFonts w:ascii="ＭＳ 明朝" w:eastAsia="ＭＳ 明朝" w:hAnsi="ＭＳ 明朝" w:cs="ＭＳ ゴシック"/>
        </w:rPr>
      </w:pPr>
      <w:r w:rsidRPr="002826ED">
        <w:rPr>
          <w:rFonts w:ascii="ＭＳ 明朝" w:eastAsia="ＭＳ 明朝" w:hAnsi="ＭＳ 明朝" w:cs="ＭＳ ゴシック" w:hint="eastAsia"/>
        </w:rPr>
        <w:t>「アドボケーターが訪問した際の実施方法等については、</w:t>
      </w:r>
      <w:r w:rsidR="00342777" w:rsidRPr="002826ED">
        <w:rPr>
          <w:rFonts w:ascii="ＭＳ 明朝" w:eastAsia="ＭＳ 明朝" w:hAnsi="ＭＳ 明朝" w:cs="ＭＳ ゴシック" w:hint="eastAsia"/>
        </w:rPr>
        <w:t>医療機関の指示に従う</w:t>
      </w:r>
      <w:r w:rsidRPr="002826ED">
        <w:rPr>
          <w:rFonts w:ascii="ＭＳ 明朝" w:eastAsia="ＭＳ 明朝" w:hAnsi="ＭＳ 明朝" w:cs="ＭＳ ゴシック" w:hint="eastAsia"/>
        </w:rPr>
        <w:t>こととする。利用者との面会場所、病院スタッフの同席の有無等について、医療機関側と協議すること。」（１３０頁）</w:t>
      </w:r>
    </w:p>
    <w:p w:rsidR="002826ED" w:rsidRDefault="00341CB2" w:rsidP="002826ED">
      <w:pPr>
        <w:pStyle w:val="a3"/>
        <w:numPr>
          <w:ilvl w:val="0"/>
          <w:numId w:val="3"/>
        </w:numPr>
        <w:ind w:leftChars="0"/>
        <w:rPr>
          <w:rFonts w:ascii="ＭＳ 明朝" w:eastAsia="ＭＳ 明朝" w:hAnsi="ＭＳ 明朝" w:cs="ＭＳ ゴシック"/>
        </w:rPr>
      </w:pPr>
      <w:r w:rsidRPr="002826ED">
        <w:rPr>
          <w:rFonts w:ascii="ＭＳ 明朝" w:eastAsia="ＭＳ 明朝" w:hAnsi="ＭＳ 明朝" w:cs="ＭＳ ゴシック" w:hint="eastAsia"/>
        </w:rPr>
        <w:t>「病状が重く、アドボケーターとの面会が出来ないことも予想される。この際には医療機関の主治医、担当スタッフと面会継続の有無について検討が必要である。」（１３０頁）</w:t>
      </w:r>
    </w:p>
    <w:p w:rsidR="002826ED" w:rsidRDefault="00E2455D" w:rsidP="002826ED">
      <w:pPr>
        <w:pStyle w:val="a3"/>
        <w:numPr>
          <w:ilvl w:val="0"/>
          <w:numId w:val="3"/>
        </w:numPr>
        <w:ind w:leftChars="0"/>
        <w:rPr>
          <w:rFonts w:ascii="ＭＳ 明朝" w:eastAsia="ＭＳ 明朝" w:hAnsi="ＭＳ 明朝" w:cs="ＭＳ ゴシック"/>
        </w:rPr>
      </w:pPr>
      <w:r w:rsidRPr="002826ED">
        <w:rPr>
          <w:rFonts w:ascii="ＭＳ 明朝" w:eastAsia="ＭＳ 明朝" w:hAnsi="ＭＳ 明朝" w:cs="ＭＳ ゴシック" w:hint="eastAsia"/>
        </w:rPr>
        <w:t>「アドボケーター活動は実施期間中であっても、本人の申し出により、いつでも中断できることを明記する。」（１３０頁</w:t>
      </w:r>
      <w:r w:rsidR="002826ED">
        <w:rPr>
          <w:rFonts w:ascii="ＭＳ 明朝" w:eastAsia="ＭＳ 明朝" w:hAnsi="ＭＳ 明朝" w:cs="ＭＳ ゴシック" w:hint="eastAsia"/>
        </w:rPr>
        <w:t>）</w:t>
      </w:r>
    </w:p>
    <w:p w:rsidR="002826ED" w:rsidRDefault="00FA27E3" w:rsidP="002826ED">
      <w:pPr>
        <w:pStyle w:val="a3"/>
        <w:numPr>
          <w:ilvl w:val="0"/>
          <w:numId w:val="3"/>
        </w:numPr>
        <w:ind w:leftChars="0"/>
        <w:rPr>
          <w:rFonts w:ascii="ＭＳ 明朝" w:eastAsia="ＭＳ 明朝" w:hAnsi="ＭＳ 明朝" w:cs="ＭＳ ゴシック"/>
        </w:rPr>
      </w:pPr>
      <w:r>
        <w:rPr>
          <w:rFonts w:ascii="ＭＳ 明朝" w:eastAsia="ＭＳ 明朝" w:hAnsi="ＭＳ 明朝" w:cs="ＭＳ ゴシック" w:hint="eastAsia"/>
        </w:rPr>
        <w:t>アドボケーターを利用するための</w:t>
      </w:r>
      <w:r w:rsidR="00E2455D" w:rsidRPr="002826ED">
        <w:rPr>
          <w:rFonts w:ascii="ＭＳ 明朝" w:eastAsia="ＭＳ 明朝" w:hAnsi="ＭＳ 明朝" w:cs="ＭＳ ゴシック" w:hint="eastAsia"/>
        </w:rPr>
        <w:t>「</w:t>
      </w:r>
      <w:r w:rsidR="00342777" w:rsidRPr="002826ED">
        <w:rPr>
          <w:rFonts w:ascii="ＭＳ 明朝" w:eastAsia="ＭＳ 明朝" w:hAnsi="ＭＳ 明朝" w:cs="ＭＳ ゴシック" w:hint="eastAsia"/>
        </w:rPr>
        <w:t>同意書については本人・家族双方から得る</w:t>
      </w:r>
      <w:r w:rsidR="00E2455D" w:rsidRPr="002826ED">
        <w:rPr>
          <w:rFonts w:ascii="ＭＳ 明朝" w:eastAsia="ＭＳ 明朝" w:hAnsi="ＭＳ 明朝" w:cs="ＭＳ ゴシック" w:hint="eastAsia"/>
        </w:rPr>
        <w:t>。」（１３０頁）</w:t>
      </w:r>
    </w:p>
    <w:p w:rsidR="002826ED" w:rsidRDefault="00E2455D" w:rsidP="002826ED">
      <w:pPr>
        <w:pStyle w:val="a3"/>
        <w:numPr>
          <w:ilvl w:val="0"/>
          <w:numId w:val="3"/>
        </w:numPr>
        <w:ind w:leftChars="0"/>
        <w:rPr>
          <w:rFonts w:ascii="ＭＳ 明朝" w:eastAsia="ＭＳ 明朝" w:hAnsi="ＭＳ 明朝" w:cs="ＭＳ ゴシック"/>
        </w:rPr>
      </w:pPr>
      <w:r w:rsidRPr="002826ED">
        <w:rPr>
          <w:rFonts w:ascii="ＭＳ 明朝" w:eastAsia="ＭＳ 明朝" w:hAnsi="ＭＳ 明朝" w:cs="ＭＳ ゴシック" w:hint="eastAsia"/>
        </w:rPr>
        <w:t>「時間についてはケースバイケースで利用者の入院する医療機関との相談による。」（１３３頁）。</w:t>
      </w:r>
    </w:p>
    <w:p w:rsidR="002826ED" w:rsidRDefault="00E2455D" w:rsidP="002826ED">
      <w:pPr>
        <w:pStyle w:val="a3"/>
        <w:numPr>
          <w:ilvl w:val="0"/>
          <w:numId w:val="3"/>
        </w:numPr>
        <w:ind w:leftChars="0"/>
        <w:rPr>
          <w:rFonts w:ascii="ＭＳ 明朝" w:eastAsia="ＭＳ 明朝" w:hAnsi="ＭＳ 明朝" w:cs="ＭＳ ゴシック"/>
        </w:rPr>
      </w:pPr>
      <w:r w:rsidRPr="002826ED">
        <w:rPr>
          <w:rFonts w:ascii="ＭＳ 明朝" w:eastAsia="ＭＳ 明朝" w:hAnsi="ＭＳ 明朝" w:cs="ＭＳ ゴシック" w:hint="eastAsia"/>
        </w:rPr>
        <w:t>「アドボケーターが利用者から聞いた内容は、アドボケーター活動報告書に記載する。医療機関側に伝えるべき内容は、守秘義務違反に</w:t>
      </w:r>
      <w:r w:rsidR="00CE006C">
        <w:rPr>
          <w:rFonts w:ascii="ＭＳ 明朝" w:eastAsia="ＭＳ 明朝" w:hAnsi="ＭＳ 明朝" w:cs="ＭＳ ゴシック" w:hint="eastAsia"/>
        </w:rPr>
        <w:t>は</w:t>
      </w:r>
      <w:r w:rsidRPr="002826ED">
        <w:rPr>
          <w:rFonts w:ascii="ＭＳ 明朝" w:eastAsia="ＭＳ 明朝" w:hAnsi="ＭＳ 明朝" w:cs="ＭＳ ゴシック" w:hint="eastAsia"/>
        </w:rPr>
        <w:t>あたらない。」（１３３頁）、「アドボケーターとなる者は、患者との面接の都度、記録を残すこととする。記録については、活動レポートとして経過で見ることができるようにまとめる。面接終了後、患者が入院する医療機関の担当者に口頭で面接内容の簡単な報告をするとともに手渡す。」（１３６頁）。</w:t>
      </w:r>
    </w:p>
    <w:p w:rsidR="00342777" w:rsidRDefault="00E2455D" w:rsidP="002826ED">
      <w:pPr>
        <w:pStyle w:val="a3"/>
        <w:numPr>
          <w:ilvl w:val="0"/>
          <w:numId w:val="3"/>
        </w:numPr>
        <w:ind w:leftChars="0"/>
        <w:rPr>
          <w:rFonts w:ascii="ＭＳ 明朝" w:eastAsia="ＭＳ 明朝" w:hAnsi="ＭＳ 明朝" w:cs="ＭＳ ゴシック"/>
        </w:rPr>
      </w:pPr>
      <w:r w:rsidRPr="002826ED">
        <w:rPr>
          <w:rFonts w:ascii="ＭＳ 明朝" w:eastAsia="ＭＳ 明朝" w:hAnsi="ＭＳ 明朝" w:cs="ＭＳ ゴシック" w:hint="eastAsia"/>
        </w:rPr>
        <w:t>「</w:t>
      </w:r>
      <w:r w:rsidR="00342777" w:rsidRPr="002826ED">
        <w:rPr>
          <w:rFonts w:ascii="ＭＳ 明朝" w:eastAsia="ＭＳ 明朝" w:hAnsi="ＭＳ 明朝" w:cs="ＭＳ ゴシック" w:hint="eastAsia"/>
        </w:rPr>
        <w:t>報告</w:t>
      </w:r>
      <w:r w:rsidR="002826ED" w:rsidRPr="002826ED">
        <w:rPr>
          <w:rFonts w:ascii="ＭＳ 明朝" w:eastAsia="ＭＳ 明朝" w:hAnsi="ＭＳ 明朝" w:cs="ＭＳ ゴシック" w:hint="eastAsia"/>
        </w:rPr>
        <w:t>書等を作成する際には、個人が特定できないようにあなたのお名前や病院名などはすべて匿名化します。」（１３１頁、１３２頁）。</w:t>
      </w:r>
    </w:p>
    <w:p w:rsidR="00342777" w:rsidRPr="000D20D1" w:rsidRDefault="0006517A" w:rsidP="0006517A">
      <w:pPr>
        <w:ind w:firstLineChars="100" w:firstLine="235"/>
        <w:rPr>
          <w:rFonts w:ascii="ＭＳ ゴシック" w:eastAsia="ＭＳ ゴシック" w:hAnsi="ＭＳ ゴシック" w:cs="ＭＳ ゴシック"/>
          <w:b/>
        </w:rPr>
      </w:pPr>
      <w:r w:rsidRPr="000D20D1">
        <w:rPr>
          <w:rFonts w:ascii="ＭＳ ゴシック" w:eastAsia="ＭＳ ゴシック" w:hAnsi="ＭＳ ゴシック" w:cs="ＭＳ ゴシック" w:hint="eastAsia"/>
          <w:b/>
        </w:rPr>
        <w:t xml:space="preserve">２　</w:t>
      </w:r>
      <w:r w:rsidR="003E6D69" w:rsidRPr="003E6D69">
        <w:rPr>
          <w:rFonts w:ascii="ＭＳ ゴシック" w:eastAsia="ＭＳ ゴシック" w:hAnsi="ＭＳ ゴシック" w:cs="ＭＳ ゴシック" w:hint="eastAsia"/>
          <w:b/>
        </w:rPr>
        <w:t>２０１５</w:t>
      </w:r>
      <w:r w:rsidR="003E6D69">
        <w:rPr>
          <w:rFonts w:ascii="ＭＳ ゴシック" w:eastAsia="ＭＳ ゴシック" w:hAnsi="ＭＳ ゴシック" w:cs="ＭＳ ゴシック" w:hint="eastAsia"/>
          <w:b/>
        </w:rPr>
        <w:t>（</w:t>
      </w:r>
      <w:r w:rsidR="003E6D69" w:rsidRPr="003E6D69">
        <w:rPr>
          <w:rFonts w:ascii="ＭＳ ゴシック" w:eastAsia="ＭＳ ゴシック" w:hAnsi="ＭＳ ゴシック" w:cs="ＭＳ ゴシック" w:hint="eastAsia"/>
          <w:b/>
        </w:rPr>
        <w:t>平成２７）</w:t>
      </w:r>
      <w:r w:rsidR="003E6D69">
        <w:rPr>
          <w:rFonts w:ascii="ＭＳ ゴシック" w:eastAsia="ＭＳ ゴシック" w:hAnsi="ＭＳ ゴシック" w:cs="ＭＳ ゴシック" w:hint="eastAsia"/>
          <w:b/>
        </w:rPr>
        <w:t>年</w:t>
      </w:r>
      <w:r w:rsidR="003E6D69" w:rsidRPr="00A231C4">
        <w:rPr>
          <w:rFonts w:ascii="ＭＳ ゴシック" w:eastAsia="ＭＳ ゴシック" w:hAnsi="ＭＳ ゴシック" w:cs="ＭＳ ゴシック" w:hint="eastAsia"/>
          <w:b/>
        </w:rPr>
        <w:t>度モデル事業（日本精神科病院協会）</w:t>
      </w:r>
      <w:r w:rsidR="00B92285">
        <w:rPr>
          <w:rFonts w:ascii="ＭＳ ゴシック" w:eastAsia="ＭＳ ゴシック" w:hAnsi="ＭＳ ゴシック" w:cs="ＭＳ ゴシック" w:hint="eastAsia"/>
          <w:b/>
        </w:rPr>
        <w:t>等</w:t>
      </w:r>
      <w:r w:rsidR="00E3498C" w:rsidRPr="000D20D1">
        <w:rPr>
          <w:rFonts w:ascii="ＭＳ ゴシック" w:eastAsia="ＭＳ ゴシック" w:hAnsi="ＭＳ ゴシック" w:cs="ＭＳ ゴシック" w:hint="eastAsia"/>
          <w:b/>
        </w:rPr>
        <w:t>の問題点</w:t>
      </w:r>
    </w:p>
    <w:p w:rsidR="00023475" w:rsidRDefault="00676186" w:rsidP="00677E76">
      <w:pPr>
        <w:ind w:left="468" w:hangingChars="200" w:hanging="468"/>
        <w:rPr>
          <w:rFonts w:ascii="ＭＳ 明朝" w:eastAsia="ＭＳ 明朝" w:hAnsi="ＭＳ 明朝" w:cs="ＭＳ ゴシック"/>
        </w:rPr>
      </w:pPr>
      <w:r>
        <w:rPr>
          <w:rFonts w:ascii="ＭＳ 明朝" w:eastAsia="ＭＳ 明朝" w:hAnsi="ＭＳ 明朝" w:cs="ＭＳ ゴシック" w:hint="eastAsia"/>
        </w:rPr>
        <w:t xml:space="preserve">　</w:t>
      </w:r>
      <w:r>
        <w:rPr>
          <w:rFonts w:ascii="ＭＳ 明朝" w:eastAsia="ＭＳ 明朝" w:hAnsi="ＭＳ 明朝" w:cs="ＭＳ ゴシック"/>
        </w:rPr>
        <w:t xml:space="preserve">　　</w:t>
      </w:r>
      <w:r w:rsidR="00023475" w:rsidRPr="003E6D69">
        <w:rPr>
          <w:rFonts w:ascii="ＭＳ 明朝" w:eastAsia="ＭＳ 明朝" w:hAnsi="ＭＳ 明朝" w:cs="ＭＳ ゴシック" w:hint="eastAsia"/>
        </w:rPr>
        <w:t>２０１５（平成２７）</w:t>
      </w:r>
      <w:r w:rsidR="00C073A0">
        <w:rPr>
          <w:rFonts w:ascii="ＭＳ 明朝" w:eastAsia="ＭＳ 明朝" w:hAnsi="ＭＳ 明朝" w:cs="ＭＳ ゴシック" w:hint="eastAsia"/>
        </w:rPr>
        <w:t>年</w:t>
      </w:r>
      <w:r w:rsidR="00023475" w:rsidRPr="003E6D69">
        <w:rPr>
          <w:rFonts w:ascii="ＭＳ 明朝" w:eastAsia="ＭＳ 明朝" w:hAnsi="ＭＳ 明朝" w:cs="ＭＳ ゴシック" w:hint="eastAsia"/>
        </w:rPr>
        <w:t>度モデル事業（日本精神科病院協会）</w:t>
      </w:r>
      <w:r w:rsidR="00B37B88">
        <w:rPr>
          <w:rFonts w:ascii="ＭＳ 明朝" w:eastAsia="ＭＳ 明朝" w:hAnsi="ＭＳ 明朝" w:cs="ＭＳ ゴシック" w:hint="eastAsia"/>
        </w:rPr>
        <w:t>及びこの事業に基づくアドボケーターガイドライン</w:t>
      </w:r>
      <w:r w:rsidR="00023475">
        <w:rPr>
          <w:rFonts w:ascii="ＭＳ 明朝" w:eastAsia="ＭＳ 明朝" w:hAnsi="ＭＳ 明朝" w:cs="ＭＳ ゴシック" w:hint="eastAsia"/>
        </w:rPr>
        <w:t>は、</w:t>
      </w:r>
      <w:r w:rsidRPr="003E6D69">
        <w:rPr>
          <w:rFonts w:ascii="ＭＳ 明朝" w:eastAsia="ＭＳ 明朝" w:hAnsi="ＭＳ 明朝" w:cs="ＭＳ ゴシック" w:hint="eastAsia"/>
        </w:rPr>
        <w:t>２０１４（平成２６）年度モデル事業（支援の三角点設置研究会）</w:t>
      </w:r>
      <w:r w:rsidR="007B34EB">
        <w:rPr>
          <w:rFonts w:ascii="ＭＳ 明朝" w:eastAsia="ＭＳ 明朝" w:hAnsi="ＭＳ 明朝" w:cs="ＭＳ ゴシック" w:hint="eastAsia"/>
        </w:rPr>
        <w:t>及びこの事業に基づくマニュアル</w:t>
      </w:r>
      <w:r>
        <w:rPr>
          <w:rFonts w:ascii="ＭＳ 明朝" w:eastAsia="ＭＳ 明朝" w:hAnsi="ＭＳ 明朝" w:cs="ＭＳ ゴシック" w:hint="eastAsia"/>
        </w:rPr>
        <w:t>と同様</w:t>
      </w:r>
      <w:r>
        <w:rPr>
          <w:rFonts w:ascii="ＭＳ 明朝" w:eastAsia="ＭＳ 明朝" w:hAnsi="ＭＳ 明朝" w:cs="ＭＳ ゴシック"/>
        </w:rPr>
        <w:t>、</w:t>
      </w:r>
      <w:r w:rsidR="00023475">
        <w:rPr>
          <w:rFonts w:ascii="ＭＳ 明朝" w:eastAsia="ＭＳ 明朝" w:hAnsi="ＭＳ 明朝" w:cs="ＭＳ ゴシック" w:hint="eastAsia"/>
        </w:rPr>
        <w:t>人権侵害に対する救済を目的とするものではなく、本人に治療を受けさせることを目的としており、権利擁護システムとはいえない。</w:t>
      </w:r>
    </w:p>
    <w:p w:rsidR="00023475" w:rsidRDefault="00023475" w:rsidP="00023475">
      <w:pPr>
        <w:ind w:leftChars="200" w:left="468" w:firstLineChars="100" w:firstLine="234"/>
        <w:rPr>
          <w:rFonts w:ascii="ＭＳ 明朝" w:eastAsia="ＭＳ 明朝" w:hAnsi="ＭＳ 明朝" w:cs="ＭＳ ゴシック"/>
        </w:rPr>
      </w:pPr>
      <w:r>
        <w:rPr>
          <w:rFonts w:ascii="ＭＳ 明朝" w:eastAsia="ＭＳ 明朝" w:hAnsi="ＭＳ 明朝" w:cs="ＭＳ ゴシック" w:hint="eastAsia"/>
        </w:rPr>
        <w:t>また、「アドボケーター」は、</w:t>
      </w:r>
      <w:r w:rsidRPr="00341CB2">
        <w:rPr>
          <w:rFonts w:ascii="ＭＳ 明朝" w:eastAsia="ＭＳ 明朝" w:hAnsi="ＭＳ 明朝" w:cs="ＭＳ ゴシック" w:hint="eastAsia"/>
        </w:rPr>
        <w:t>入院者</w:t>
      </w:r>
      <w:r>
        <w:rPr>
          <w:rFonts w:ascii="ＭＳ 明朝" w:eastAsia="ＭＳ 明朝" w:hAnsi="ＭＳ 明朝" w:cs="ＭＳ ゴシック" w:hint="eastAsia"/>
        </w:rPr>
        <w:t>のために直接的な支援をすることが禁止されているとともに、精神科病院に対する報告義務</w:t>
      </w:r>
      <w:r w:rsidR="00347CA7">
        <w:rPr>
          <w:rFonts w:ascii="ＭＳ 明朝" w:eastAsia="ＭＳ 明朝" w:hAnsi="ＭＳ 明朝" w:cs="ＭＳ ゴシック" w:hint="eastAsia"/>
        </w:rPr>
        <w:t>を</w:t>
      </w:r>
      <w:r>
        <w:rPr>
          <w:rFonts w:ascii="ＭＳ 明朝" w:eastAsia="ＭＳ 明朝" w:hAnsi="ＭＳ 明朝" w:cs="ＭＳ ゴシック" w:hint="eastAsia"/>
        </w:rPr>
        <w:t>負って</w:t>
      </w:r>
      <w:r w:rsidR="00676186">
        <w:rPr>
          <w:rFonts w:ascii="ＭＳ 明朝" w:eastAsia="ＭＳ 明朝" w:hAnsi="ＭＳ 明朝" w:cs="ＭＳ ゴシック" w:hint="eastAsia"/>
        </w:rPr>
        <w:t>いる。くわえて</w:t>
      </w:r>
      <w:r>
        <w:rPr>
          <w:rFonts w:ascii="ＭＳ 明朝" w:eastAsia="ＭＳ 明朝" w:hAnsi="ＭＳ 明朝" w:cs="ＭＳ ゴシック" w:hint="eastAsia"/>
        </w:rPr>
        <w:t>、実施条件・方法が医療機関の裁量に委ねられ</w:t>
      </w:r>
      <w:r w:rsidR="00D86C55">
        <w:rPr>
          <w:rFonts w:ascii="ＭＳ 明朝" w:eastAsia="ＭＳ 明朝" w:hAnsi="ＭＳ 明朝" w:cs="ＭＳ ゴシック" w:hint="eastAsia"/>
        </w:rPr>
        <w:t>、精神科病院の管理下でしか活動できず、</w:t>
      </w:r>
      <w:r>
        <w:rPr>
          <w:rFonts w:ascii="ＭＳ 明朝" w:eastAsia="ＭＳ 明朝" w:hAnsi="ＭＳ 明朝" w:cs="ＭＳ ゴシック" w:hint="eastAsia"/>
        </w:rPr>
        <w:t>精神科病院とは独立した第三者による活動といえない。</w:t>
      </w:r>
    </w:p>
    <w:p w:rsidR="00023475" w:rsidRDefault="00023475" w:rsidP="00023475">
      <w:pPr>
        <w:ind w:leftChars="200" w:left="468" w:firstLineChars="100" w:firstLine="234"/>
        <w:rPr>
          <w:rFonts w:ascii="ＭＳ 明朝" w:eastAsia="ＭＳ 明朝" w:hAnsi="ＭＳ 明朝" w:cs="ＭＳ ゴシック"/>
        </w:rPr>
      </w:pPr>
      <w:r>
        <w:rPr>
          <w:rFonts w:ascii="ＭＳ 明朝" w:eastAsia="ＭＳ 明朝" w:hAnsi="ＭＳ 明朝" w:cs="ＭＳ ゴシック" w:hint="eastAsia"/>
        </w:rPr>
        <w:lastRenderedPageBreak/>
        <w:t>独立性が担保されていないことを前提とすれば、「医療」や「最善の利益」を名目に精神科病院の手先として、本人に対する「なだめ役」や本人が望まない医療を受けさせるための「誘導役」となってしまう可能性が高</w:t>
      </w:r>
      <w:r w:rsidR="00676186">
        <w:rPr>
          <w:rFonts w:ascii="ＭＳ 明朝" w:eastAsia="ＭＳ 明朝" w:hAnsi="ＭＳ 明朝" w:cs="ＭＳ ゴシック" w:hint="eastAsia"/>
        </w:rPr>
        <w:t>い。その</w:t>
      </w:r>
      <w:r w:rsidR="00677E76">
        <w:rPr>
          <w:rFonts w:ascii="ＭＳ 明朝" w:eastAsia="ＭＳ 明朝" w:hAnsi="ＭＳ 明朝" w:cs="ＭＳ ゴシック" w:hint="eastAsia"/>
        </w:rPr>
        <w:t>他にも</w:t>
      </w:r>
      <w:r w:rsidR="00676186">
        <w:rPr>
          <w:rFonts w:ascii="ＭＳ 明朝" w:eastAsia="ＭＳ 明朝" w:hAnsi="ＭＳ 明朝" w:cs="ＭＳ ゴシック" w:hint="eastAsia"/>
        </w:rPr>
        <w:t>、</w:t>
      </w:r>
      <w:r w:rsidR="00677E76">
        <w:rPr>
          <w:rFonts w:ascii="ＭＳ 明朝" w:eastAsia="ＭＳ 明朝" w:hAnsi="ＭＳ 明朝" w:cs="ＭＳ ゴシック" w:hint="eastAsia"/>
        </w:rPr>
        <w:t>希望者しか利用できない、家族が反対すれば利用できない等の</w:t>
      </w:r>
      <w:r>
        <w:rPr>
          <w:rFonts w:ascii="ＭＳ 明朝" w:eastAsia="ＭＳ 明朝" w:hAnsi="ＭＳ 明朝" w:cs="ＭＳ ゴシック" w:hint="eastAsia"/>
        </w:rPr>
        <w:t>重大な問題点が数多く含まれており、人権侵害に対する救済手段として全く意味を有しない。</w:t>
      </w:r>
    </w:p>
    <w:p w:rsidR="005577AB" w:rsidRDefault="00676186" w:rsidP="00023475">
      <w:pPr>
        <w:ind w:left="468" w:hangingChars="200" w:hanging="468"/>
        <w:rPr>
          <w:rFonts w:ascii="ＭＳ 明朝" w:eastAsia="ＭＳ 明朝" w:hAnsi="ＭＳ 明朝" w:cs="ＭＳ ゴシック"/>
        </w:rPr>
      </w:pPr>
      <w:r>
        <w:rPr>
          <w:rFonts w:ascii="ＭＳ 明朝" w:eastAsia="ＭＳ 明朝" w:hAnsi="ＭＳ 明朝" w:cs="ＭＳ ゴシック" w:hint="eastAsia"/>
        </w:rPr>
        <w:t xml:space="preserve">　</w:t>
      </w:r>
      <w:r>
        <w:rPr>
          <w:rFonts w:ascii="ＭＳ 明朝" w:eastAsia="ＭＳ 明朝" w:hAnsi="ＭＳ 明朝" w:cs="ＭＳ ゴシック"/>
        </w:rPr>
        <w:t xml:space="preserve">　　</w:t>
      </w:r>
      <w:r>
        <w:rPr>
          <w:rFonts w:ascii="ＭＳ 明朝" w:eastAsia="ＭＳ 明朝" w:hAnsi="ＭＳ 明朝" w:cs="ＭＳ ゴシック" w:hint="eastAsia"/>
        </w:rPr>
        <w:t>このような制度</w:t>
      </w:r>
      <w:r w:rsidR="00023475" w:rsidRPr="0006517A">
        <w:rPr>
          <w:rFonts w:ascii="ＭＳ 明朝" w:eastAsia="ＭＳ 明朝" w:hAnsi="ＭＳ 明朝" w:cs="ＭＳ ゴシック" w:hint="eastAsia"/>
        </w:rPr>
        <w:t>が導入されてしまえば、</w:t>
      </w:r>
      <w:r>
        <w:rPr>
          <w:rFonts w:ascii="ＭＳ 明朝" w:eastAsia="ＭＳ 明朝" w:hAnsi="ＭＳ 明朝" w:cs="ＭＳ ゴシック" w:hint="eastAsia"/>
        </w:rPr>
        <w:t>かえって</w:t>
      </w:r>
      <w:r w:rsidR="00023475" w:rsidRPr="0006517A">
        <w:rPr>
          <w:rFonts w:ascii="ＭＳ 明朝" w:eastAsia="ＭＳ 明朝" w:hAnsi="ＭＳ 明朝" w:cs="ＭＳ ゴシック" w:hint="eastAsia"/>
        </w:rPr>
        <w:t>「アドボケーター」という名称で権利擁護システムが導入されたかのような誤った印象を与えてしま</w:t>
      </w:r>
      <w:r>
        <w:rPr>
          <w:rFonts w:ascii="ＭＳ 明朝" w:eastAsia="ＭＳ 明朝" w:hAnsi="ＭＳ 明朝" w:cs="ＭＳ ゴシック" w:hint="eastAsia"/>
        </w:rPr>
        <w:t>うことになる。</w:t>
      </w:r>
      <w:r w:rsidR="00023475">
        <w:rPr>
          <w:rFonts w:ascii="ＭＳ 明朝" w:eastAsia="ＭＳ 明朝" w:hAnsi="ＭＳ 明朝" w:cs="ＭＳ ゴシック" w:hint="eastAsia"/>
        </w:rPr>
        <w:t>本来</w:t>
      </w:r>
      <w:r>
        <w:rPr>
          <w:rFonts w:ascii="ＭＳ 明朝" w:eastAsia="ＭＳ 明朝" w:hAnsi="ＭＳ 明朝" w:cs="ＭＳ ゴシック" w:hint="eastAsia"/>
        </w:rPr>
        <w:t>あ</w:t>
      </w:r>
      <w:r w:rsidR="00023475" w:rsidRPr="0006517A">
        <w:rPr>
          <w:rFonts w:ascii="ＭＳ 明朝" w:eastAsia="ＭＳ 明朝" w:hAnsi="ＭＳ 明朝" w:cs="ＭＳ ゴシック" w:hint="eastAsia"/>
        </w:rPr>
        <w:t>るべき権利擁護システムの導入</w:t>
      </w:r>
      <w:r w:rsidR="00023475">
        <w:rPr>
          <w:rFonts w:ascii="ＭＳ 明朝" w:eastAsia="ＭＳ 明朝" w:hAnsi="ＭＳ 明朝" w:cs="ＭＳ ゴシック" w:hint="eastAsia"/>
        </w:rPr>
        <w:t>に向けての議論を阻害するだけでなく、</w:t>
      </w:r>
      <w:r w:rsidR="00023475" w:rsidRPr="0006517A">
        <w:rPr>
          <w:rFonts w:ascii="ＭＳ 明朝" w:eastAsia="ＭＳ 明朝" w:hAnsi="ＭＳ 明朝" w:cs="ＭＳ ゴシック" w:hint="eastAsia"/>
        </w:rPr>
        <w:t>精神科病院の現状を追認するだけのもの</w:t>
      </w:r>
      <w:r>
        <w:rPr>
          <w:rFonts w:ascii="ＭＳ 明朝" w:eastAsia="ＭＳ 明朝" w:hAnsi="ＭＳ 明朝" w:cs="ＭＳ ゴシック" w:hint="eastAsia"/>
        </w:rPr>
        <w:t>ができ</w:t>
      </w:r>
      <w:r w:rsidR="00023475" w:rsidRPr="0006517A">
        <w:rPr>
          <w:rFonts w:ascii="ＭＳ 明朝" w:eastAsia="ＭＳ 明朝" w:hAnsi="ＭＳ 明朝" w:cs="ＭＳ ゴシック" w:hint="eastAsia"/>
        </w:rPr>
        <w:t>てし</w:t>
      </w:r>
      <w:r w:rsidR="00023475">
        <w:rPr>
          <w:rFonts w:ascii="ＭＳ 明朝" w:eastAsia="ＭＳ 明朝" w:hAnsi="ＭＳ 明朝" w:cs="ＭＳ ゴシック" w:hint="eastAsia"/>
        </w:rPr>
        <w:t>まい、</w:t>
      </w:r>
      <w:r w:rsidR="005577AB">
        <w:rPr>
          <w:rFonts w:ascii="ＭＳ 明朝" w:eastAsia="ＭＳ 明朝" w:hAnsi="ＭＳ 明朝" w:cs="ＭＳ ゴシック" w:hint="eastAsia"/>
        </w:rPr>
        <w:t>その弊害は極めて大きい。</w:t>
      </w:r>
    </w:p>
    <w:p w:rsidR="00054113" w:rsidRDefault="00054113" w:rsidP="000E54D8">
      <w:pPr>
        <w:rPr>
          <w:rFonts w:ascii="ＭＳ 明朝" w:eastAsia="ＭＳ 明朝" w:hAnsi="ＭＳ 明朝" w:cs="ＭＳ ゴシック"/>
        </w:rPr>
      </w:pPr>
    </w:p>
    <w:p w:rsidR="00BA1A60" w:rsidRDefault="0006517A" w:rsidP="00BA1A60">
      <w:pPr>
        <w:rPr>
          <w:rFonts w:ascii="ＭＳ ゴシック" w:eastAsia="ＭＳ ゴシック" w:hAnsi="ＭＳ ゴシック" w:cs="ＭＳ ゴシック"/>
          <w:b/>
        </w:rPr>
      </w:pPr>
      <w:r w:rsidRPr="00987F1C">
        <w:rPr>
          <w:rFonts w:ascii="ＭＳ ゴシック" w:eastAsia="ＭＳ ゴシック" w:hAnsi="ＭＳ ゴシック" w:cs="ＭＳ ゴシック" w:hint="eastAsia"/>
          <w:b/>
        </w:rPr>
        <w:t>第６</w:t>
      </w:r>
      <w:r w:rsidR="000E54D8" w:rsidRPr="00987F1C">
        <w:rPr>
          <w:rFonts w:ascii="ＭＳ ゴシック" w:eastAsia="ＭＳ ゴシック" w:hAnsi="ＭＳ ゴシック" w:cs="ＭＳ ゴシック" w:hint="eastAsia"/>
          <w:b/>
        </w:rPr>
        <w:t xml:space="preserve">　本来求められるべき権利擁護システム</w:t>
      </w:r>
      <w:r w:rsidR="00F04264" w:rsidRPr="00987F1C">
        <w:rPr>
          <w:rFonts w:ascii="ＭＳ ゴシック" w:eastAsia="ＭＳ ゴシック" w:hAnsi="ＭＳ ゴシック" w:cs="ＭＳ ゴシック" w:hint="eastAsia"/>
          <w:b/>
        </w:rPr>
        <w:t>の実現に向け</w:t>
      </w:r>
      <w:r w:rsidR="00EF0A66">
        <w:rPr>
          <w:rFonts w:ascii="ＭＳ ゴシック" w:eastAsia="ＭＳ ゴシック" w:hAnsi="ＭＳ ゴシック" w:cs="ＭＳ ゴシック" w:hint="eastAsia"/>
          <w:b/>
        </w:rPr>
        <w:t>て</w:t>
      </w:r>
    </w:p>
    <w:p w:rsidR="007E2D42" w:rsidRDefault="006F5ECA" w:rsidP="008E4CF8">
      <w:pPr>
        <w:ind w:leftChars="100" w:left="468" w:hangingChars="100" w:hanging="234"/>
        <w:rPr>
          <w:rFonts w:ascii="ＭＳ 明朝" w:eastAsia="ＭＳ 明朝" w:hAnsi="ＭＳ 明朝" w:cs="ＭＳ ゴシック"/>
        </w:rPr>
      </w:pPr>
      <w:r>
        <w:rPr>
          <w:rFonts w:ascii="ＭＳ 明朝" w:eastAsia="ＭＳ 明朝" w:hAnsi="ＭＳ 明朝" w:cs="ＭＳ ゴシック" w:hint="eastAsia"/>
        </w:rPr>
        <w:t xml:space="preserve">１　</w:t>
      </w:r>
      <w:r w:rsidR="008E4CF8">
        <w:rPr>
          <w:rFonts w:ascii="ＭＳ 明朝" w:eastAsia="ＭＳ 明朝" w:hAnsi="ＭＳ 明朝" w:cs="ＭＳ ゴシック" w:hint="eastAsia"/>
        </w:rPr>
        <w:t>日本精神科病院協会による「アドボケーターガイドライン」</w:t>
      </w:r>
      <w:r w:rsidR="00636688">
        <w:rPr>
          <w:rFonts w:ascii="ＭＳ 明朝" w:eastAsia="ＭＳ 明朝" w:hAnsi="ＭＳ 明朝" w:cs="ＭＳ ゴシック" w:hint="eastAsia"/>
        </w:rPr>
        <w:t>は、</w:t>
      </w:r>
      <w:r w:rsidR="001F170D">
        <w:rPr>
          <w:rFonts w:ascii="ＭＳ 明朝" w:eastAsia="ＭＳ 明朝" w:hAnsi="ＭＳ 明朝" w:cs="ＭＳ ゴシック" w:hint="eastAsia"/>
        </w:rPr>
        <w:t>精神科病院が</w:t>
      </w:r>
      <w:r w:rsidR="007E2D42">
        <w:rPr>
          <w:rFonts w:ascii="ＭＳ 明朝" w:eastAsia="ＭＳ 明朝" w:hAnsi="ＭＳ 明朝" w:cs="ＭＳ ゴシック" w:hint="eastAsia"/>
        </w:rPr>
        <w:t>精神障害者</w:t>
      </w:r>
      <w:r w:rsidR="007E2D42">
        <w:rPr>
          <w:rFonts w:ascii="ＭＳ 明朝" w:eastAsia="ＭＳ 明朝" w:hAnsi="ＭＳ 明朝" w:cs="ＭＳ ゴシック"/>
        </w:rPr>
        <w:t>に</w:t>
      </w:r>
      <w:r w:rsidR="001F170D">
        <w:rPr>
          <w:rFonts w:ascii="ＭＳ 明朝" w:eastAsia="ＭＳ 明朝" w:hAnsi="ＭＳ 明朝" w:cs="ＭＳ ゴシック" w:hint="eastAsia"/>
        </w:rPr>
        <w:t>治療を受けさせるための道具にすぎ</w:t>
      </w:r>
      <w:r w:rsidR="007E2D42">
        <w:rPr>
          <w:rFonts w:ascii="ＭＳ 明朝" w:eastAsia="ＭＳ 明朝" w:hAnsi="ＭＳ 明朝" w:cs="ＭＳ ゴシック" w:hint="eastAsia"/>
        </w:rPr>
        <w:t>ない。</w:t>
      </w:r>
      <w:r w:rsidR="00023475">
        <w:rPr>
          <w:rFonts w:ascii="ＭＳ 明朝" w:eastAsia="ＭＳ 明朝" w:hAnsi="ＭＳ 明朝" w:cs="ＭＳ ゴシック" w:hint="eastAsia"/>
        </w:rPr>
        <w:t>人権侵害の救済を目的とする</w:t>
      </w:r>
      <w:r w:rsidR="001F170D">
        <w:rPr>
          <w:rFonts w:ascii="ＭＳ 明朝" w:eastAsia="ＭＳ 明朝" w:hAnsi="ＭＳ 明朝" w:cs="ＭＳ ゴシック" w:hint="eastAsia"/>
        </w:rPr>
        <w:t>権利擁護システムとは到底言えず、重大な問題点を数多く含むものであ</w:t>
      </w:r>
      <w:r w:rsidR="00023475">
        <w:rPr>
          <w:rFonts w:ascii="ＭＳ 明朝" w:eastAsia="ＭＳ 明朝" w:hAnsi="ＭＳ 明朝" w:cs="ＭＳ ゴシック" w:hint="eastAsia"/>
        </w:rPr>
        <w:t>り、</w:t>
      </w:r>
      <w:r w:rsidR="008E4CF8">
        <w:rPr>
          <w:rFonts w:ascii="ＭＳ 明朝" w:eastAsia="ＭＳ 明朝" w:hAnsi="ＭＳ 明朝" w:cs="ＭＳ ゴシック" w:hint="eastAsia"/>
        </w:rPr>
        <w:t>その弊害が大き</w:t>
      </w:r>
      <w:r w:rsidR="005577AB">
        <w:rPr>
          <w:rFonts w:ascii="ＭＳ 明朝" w:eastAsia="ＭＳ 明朝" w:hAnsi="ＭＳ 明朝" w:cs="ＭＳ ゴシック" w:hint="eastAsia"/>
        </w:rPr>
        <w:t>い</w:t>
      </w:r>
      <w:r w:rsidR="007E2D42">
        <w:rPr>
          <w:rFonts w:ascii="ＭＳ 明朝" w:eastAsia="ＭＳ 明朝" w:hAnsi="ＭＳ 明朝" w:cs="ＭＳ ゴシック" w:hint="eastAsia"/>
        </w:rPr>
        <w:t>。</w:t>
      </w:r>
    </w:p>
    <w:p w:rsidR="00FA27E3" w:rsidRDefault="007E2D42" w:rsidP="00FA27E3">
      <w:pPr>
        <w:ind w:leftChars="100" w:left="468" w:hangingChars="100" w:hanging="234"/>
        <w:rPr>
          <w:rFonts w:ascii="ＭＳ 明朝" w:eastAsia="ＭＳ 明朝" w:hAnsi="ＭＳ 明朝" w:cs="ＭＳ ゴシック"/>
        </w:rPr>
      </w:pPr>
      <w:r>
        <w:rPr>
          <w:rFonts w:ascii="ＭＳ 明朝" w:eastAsia="ＭＳ 明朝" w:hAnsi="ＭＳ 明朝" w:cs="ＭＳ ゴシック" w:hint="eastAsia"/>
        </w:rPr>
        <w:t xml:space="preserve">　</w:t>
      </w:r>
      <w:r>
        <w:rPr>
          <w:rFonts w:ascii="ＭＳ 明朝" w:eastAsia="ＭＳ 明朝" w:hAnsi="ＭＳ 明朝" w:cs="ＭＳ ゴシック"/>
        </w:rPr>
        <w:t xml:space="preserve">　</w:t>
      </w:r>
      <w:r w:rsidR="00023475">
        <w:rPr>
          <w:rFonts w:ascii="ＭＳ 明朝" w:eastAsia="ＭＳ 明朝" w:hAnsi="ＭＳ 明朝" w:cs="ＭＳ ゴシック" w:hint="eastAsia"/>
        </w:rPr>
        <w:t>当センターは、その導入に</w:t>
      </w:r>
      <w:r>
        <w:rPr>
          <w:rFonts w:ascii="ＭＳ 明朝" w:eastAsia="ＭＳ 明朝" w:hAnsi="ＭＳ 明朝" w:cs="ＭＳ ゴシック" w:hint="eastAsia"/>
        </w:rPr>
        <w:t>強く</w:t>
      </w:r>
      <w:r w:rsidR="00023475">
        <w:rPr>
          <w:rFonts w:ascii="ＭＳ 明朝" w:eastAsia="ＭＳ 明朝" w:hAnsi="ＭＳ 明朝" w:cs="ＭＳ ゴシック" w:hint="eastAsia"/>
        </w:rPr>
        <w:t>反対する。</w:t>
      </w:r>
      <w:r w:rsidR="002E76B1">
        <w:rPr>
          <w:rFonts w:ascii="ＭＳ 明朝" w:eastAsia="ＭＳ 明朝" w:hAnsi="ＭＳ 明朝" w:cs="ＭＳ ゴシック" w:hint="eastAsia"/>
        </w:rPr>
        <w:t>また、このガイドライン</w:t>
      </w:r>
      <w:r w:rsidR="002E76B1">
        <w:rPr>
          <w:rFonts w:ascii="ＭＳ 明朝" w:eastAsia="ＭＳ 明朝" w:hAnsi="ＭＳ 明朝" w:cs="ＭＳ ゴシック"/>
        </w:rPr>
        <w:t>を</w:t>
      </w:r>
      <w:r w:rsidR="002E76B1">
        <w:rPr>
          <w:rFonts w:ascii="ＭＳ 明朝" w:eastAsia="ＭＳ 明朝" w:hAnsi="ＭＳ 明朝" w:cs="ＭＳ ゴシック" w:hint="eastAsia"/>
        </w:rPr>
        <w:t>前提とする</w:t>
      </w:r>
      <w:r w:rsidR="002E76B1">
        <w:rPr>
          <w:rFonts w:ascii="ＭＳ 明朝" w:eastAsia="ＭＳ 明朝" w:hAnsi="ＭＳ 明朝" w:cs="ＭＳ ゴシック"/>
        </w:rPr>
        <w:t>研修の実施についても反対</w:t>
      </w:r>
      <w:r w:rsidR="002E76B1">
        <w:rPr>
          <w:rFonts w:ascii="ＭＳ 明朝" w:eastAsia="ＭＳ 明朝" w:hAnsi="ＭＳ 明朝" w:cs="ＭＳ ゴシック" w:hint="eastAsia"/>
        </w:rPr>
        <w:t>せざるをえない</w:t>
      </w:r>
      <w:r w:rsidR="002E76B1">
        <w:rPr>
          <w:rFonts w:ascii="ＭＳ 明朝" w:eastAsia="ＭＳ 明朝" w:hAnsi="ＭＳ 明朝" w:cs="ＭＳ ゴシック"/>
        </w:rPr>
        <w:t>。</w:t>
      </w:r>
    </w:p>
    <w:p w:rsidR="00636688" w:rsidRPr="00636688" w:rsidRDefault="00636688" w:rsidP="00636688">
      <w:pPr>
        <w:ind w:leftChars="100" w:left="468" w:hangingChars="100" w:hanging="234"/>
        <w:rPr>
          <w:rFonts w:ascii="ＭＳ 明朝" w:eastAsia="ＭＳ 明朝" w:hAnsi="ＭＳ 明朝" w:cs="ＭＳ ゴシック"/>
        </w:rPr>
      </w:pPr>
      <w:r>
        <w:rPr>
          <w:rFonts w:ascii="ＭＳ 明朝" w:eastAsia="ＭＳ 明朝" w:hAnsi="ＭＳ 明朝" w:cs="ＭＳ ゴシック" w:hint="eastAsia"/>
        </w:rPr>
        <w:t xml:space="preserve">２　</w:t>
      </w:r>
      <w:r w:rsidR="00EF0A66">
        <w:rPr>
          <w:rFonts w:ascii="ＭＳ 明朝" w:eastAsia="ＭＳ 明朝" w:hAnsi="ＭＳ 明朝" w:cs="ＭＳ ゴシック" w:hint="eastAsia"/>
        </w:rPr>
        <w:t>精神科病院の密室性</w:t>
      </w:r>
      <w:r w:rsidR="007E2D42">
        <w:rPr>
          <w:rFonts w:ascii="ＭＳ 明朝" w:eastAsia="ＭＳ 明朝" w:hAnsi="ＭＳ 明朝" w:cs="ＭＳ ゴシック" w:hint="eastAsia"/>
        </w:rPr>
        <w:t>・</w:t>
      </w:r>
      <w:r w:rsidR="00EF0A66">
        <w:rPr>
          <w:rFonts w:ascii="ＭＳ 明朝" w:eastAsia="ＭＳ 明朝" w:hAnsi="ＭＳ 明朝" w:cs="ＭＳ ゴシック" w:hint="eastAsia"/>
        </w:rPr>
        <w:t>閉鎖性が解消されておらず、人権侵害の温床となっている現状において、</w:t>
      </w:r>
      <w:r w:rsidR="000E54D8">
        <w:rPr>
          <w:rFonts w:ascii="ＭＳ 明朝" w:eastAsia="ＭＳ 明朝" w:hAnsi="ＭＳ 明朝" w:cs="ＭＳ ゴシック" w:hint="eastAsia"/>
        </w:rPr>
        <w:t>本来求められるべき権利擁護システムは、精神科病院から独立した第三者が</w:t>
      </w:r>
      <w:r w:rsidR="00EF0A66">
        <w:rPr>
          <w:rFonts w:ascii="ＭＳ 明朝" w:eastAsia="ＭＳ 明朝" w:hAnsi="ＭＳ 明朝" w:cs="ＭＳ ゴシック" w:hint="eastAsia"/>
        </w:rPr>
        <w:t>入院中の人々</w:t>
      </w:r>
      <w:r w:rsidR="000E54D8">
        <w:rPr>
          <w:rFonts w:ascii="ＭＳ 明朝" w:eastAsia="ＭＳ 明朝" w:hAnsi="ＭＳ 明朝" w:cs="ＭＳ ゴシック" w:hint="eastAsia"/>
        </w:rPr>
        <w:t>の立場に立って</w:t>
      </w:r>
      <w:r w:rsidR="002A107F">
        <w:rPr>
          <w:rFonts w:ascii="ＭＳ 明朝" w:eastAsia="ＭＳ 明朝" w:hAnsi="ＭＳ 明朝" w:cs="ＭＳ ゴシック" w:hint="eastAsia"/>
        </w:rPr>
        <w:t>、</w:t>
      </w:r>
      <w:r w:rsidR="000D20D1">
        <w:rPr>
          <w:rFonts w:ascii="ＭＳ 明朝" w:eastAsia="ＭＳ 明朝" w:hAnsi="ＭＳ 明朝" w:cs="ＭＳ ゴシック" w:hint="eastAsia"/>
        </w:rPr>
        <w:t>人権侵害に対する救済を目的とするもので</w:t>
      </w:r>
      <w:r w:rsidR="006F3389">
        <w:rPr>
          <w:rFonts w:ascii="ＭＳ 明朝" w:eastAsia="ＭＳ 明朝" w:hAnsi="ＭＳ 明朝" w:cs="ＭＳ ゴシック" w:hint="eastAsia"/>
        </w:rPr>
        <w:t>なければなら</w:t>
      </w:r>
      <w:r w:rsidR="00EF0A66">
        <w:rPr>
          <w:rFonts w:ascii="ＭＳ 明朝" w:eastAsia="ＭＳ 明朝" w:hAnsi="ＭＳ 明朝" w:cs="ＭＳ ゴシック" w:hint="eastAsia"/>
        </w:rPr>
        <w:t>ない。</w:t>
      </w:r>
    </w:p>
    <w:p w:rsidR="008427F4" w:rsidRPr="00EF0A66" w:rsidRDefault="00F04264" w:rsidP="00EF0A66">
      <w:pPr>
        <w:ind w:leftChars="200" w:left="468" w:firstLineChars="100" w:firstLine="234"/>
        <w:rPr>
          <w:rFonts w:ascii="ＭＳ ゴシック" w:eastAsia="ＭＳ ゴシック" w:hAnsi="ＭＳ ゴシック" w:cs="ＭＳ ゴシック"/>
          <w:b/>
        </w:rPr>
      </w:pPr>
      <w:r>
        <w:rPr>
          <w:rFonts w:ascii="ＭＳ 明朝" w:eastAsia="ＭＳ 明朝" w:hAnsi="ＭＳ 明朝" w:cs="ＭＳ ゴシック" w:hint="eastAsia"/>
        </w:rPr>
        <w:t>これは、</w:t>
      </w:r>
      <w:r w:rsidR="007E2D42">
        <w:rPr>
          <w:rFonts w:ascii="ＭＳ 明朝" w:eastAsia="ＭＳ 明朝" w:hAnsi="ＭＳ 明朝" w:cs="ＭＳ ゴシック" w:hint="eastAsia"/>
        </w:rPr>
        <w:t>精神科病院から独立した第三者である</w:t>
      </w:r>
      <w:r w:rsidR="006F5ECA">
        <w:rPr>
          <w:rFonts w:ascii="ＭＳ 明朝" w:eastAsia="ＭＳ 明朝" w:hAnsi="ＭＳ 明朝" w:cs="ＭＳ ゴシック" w:hint="eastAsia"/>
        </w:rPr>
        <w:t>当センターが</w:t>
      </w:r>
      <w:r w:rsidR="00565E45">
        <w:rPr>
          <w:rFonts w:ascii="ＭＳ 明朝" w:eastAsia="ＭＳ 明朝" w:hAnsi="ＭＳ 明朝" w:cs="ＭＳ ゴシック" w:hint="eastAsia"/>
        </w:rPr>
        <w:t>長年、</w:t>
      </w:r>
      <w:r w:rsidR="006F5ECA">
        <w:rPr>
          <w:rFonts w:ascii="ＭＳ 明朝" w:eastAsia="ＭＳ 明朝" w:hAnsi="ＭＳ 明朝" w:cs="ＭＳ ゴシック" w:hint="eastAsia"/>
        </w:rPr>
        <w:t>実践している精神科病院に入院中の方のために行う面会活動や</w:t>
      </w:r>
      <w:r w:rsidR="00987F1C">
        <w:rPr>
          <w:rFonts w:ascii="ＭＳ 明朝" w:eastAsia="ＭＳ 明朝" w:hAnsi="ＭＳ 明朝" w:cs="ＭＳ ゴシック" w:hint="eastAsia"/>
        </w:rPr>
        <w:t>精神科病院への訪問活動であ</w:t>
      </w:r>
      <w:r w:rsidR="007E2D42">
        <w:rPr>
          <w:rFonts w:ascii="ＭＳ 明朝" w:eastAsia="ＭＳ 明朝" w:hAnsi="ＭＳ 明朝" w:cs="ＭＳ ゴシック" w:hint="eastAsia"/>
        </w:rPr>
        <w:t>る。これらの</w:t>
      </w:r>
      <w:r w:rsidR="007E2D42">
        <w:rPr>
          <w:rFonts w:ascii="ＭＳ 明朝" w:eastAsia="ＭＳ 明朝" w:hAnsi="ＭＳ 明朝" w:cs="ＭＳ ゴシック"/>
        </w:rPr>
        <w:t>活動が</w:t>
      </w:r>
      <w:r w:rsidR="00987F1C">
        <w:rPr>
          <w:rFonts w:ascii="ＭＳ 明朝" w:eastAsia="ＭＳ 明朝" w:hAnsi="ＭＳ 明朝" w:cs="ＭＳ ゴシック" w:hint="eastAsia"/>
        </w:rPr>
        <w:t>重層的に取り組</w:t>
      </w:r>
      <w:r w:rsidR="007E2D42">
        <w:rPr>
          <w:rFonts w:ascii="ＭＳ 明朝" w:eastAsia="ＭＳ 明朝" w:hAnsi="ＭＳ 明朝" w:cs="ＭＳ ゴシック" w:hint="eastAsia"/>
        </w:rPr>
        <w:t>まれることにより精神科病院</w:t>
      </w:r>
      <w:r w:rsidR="007E2D42">
        <w:rPr>
          <w:rFonts w:ascii="ＭＳ 明朝" w:eastAsia="ＭＳ 明朝" w:hAnsi="ＭＳ 明朝" w:cs="ＭＳ ゴシック"/>
        </w:rPr>
        <w:t>に入院し</w:t>
      </w:r>
      <w:r w:rsidR="007E2D42">
        <w:rPr>
          <w:rFonts w:ascii="ＭＳ 明朝" w:eastAsia="ＭＳ 明朝" w:hAnsi="ＭＳ 明朝" w:cs="ＭＳ ゴシック" w:hint="eastAsia"/>
        </w:rPr>
        <w:t>ている</w:t>
      </w:r>
      <w:r w:rsidR="007E2D42">
        <w:rPr>
          <w:rFonts w:ascii="ＭＳ 明朝" w:eastAsia="ＭＳ 明朝" w:hAnsi="ＭＳ 明朝" w:cs="ＭＳ ゴシック"/>
        </w:rPr>
        <w:t>人々の権利</w:t>
      </w:r>
      <w:r w:rsidR="0055440D">
        <w:rPr>
          <w:rFonts w:ascii="ＭＳ 明朝" w:eastAsia="ＭＳ 明朝" w:hAnsi="ＭＳ 明朝" w:cs="ＭＳ ゴシック" w:hint="eastAsia"/>
        </w:rPr>
        <w:t>救済</w:t>
      </w:r>
      <w:r w:rsidR="007E2D42">
        <w:rPr>
          <w:rFonts w:ascii="ＭＳ 明朝" w:eastAsia="ＭＳ 明朝" w:hAnsi="ＭＳ 明朝" w:cs="ＭＳ ゴシック" w:hint="eastAsia"/>
        </w:rPr>
        <w:t>が</w:t>
      </w:r>
      <w:r w:rsidR="0055440D">
        <w:rPr>
          <w:rFonts w:ascii="ＭＳ 明朝" w:eastAsia="ＭＳ 明朝" w:hAnsi="ＭＳ 明朝" w:cs="ＭＳ ゴシック" w:hint="eastAsia"/>
        </w:rPr>
        <w:t>図られていくもの</w:t>
      </w:r>
      <w:r w:rsidR="00987F1C">
        <w:rPr>
          <w:rFonts w:ascii="ＭＳ 明朝" w:eastAsia="ＭＳ 明朝" w:hAnsi="ＭＳ 明朝" w:cs="ＭＳ ゴシック" w:hint="eastAsia"/>
        </w:rPr>
        <w:t>であ</w:t>
      </w:r>
      <w:r w:rsidR="006F3389">
        <w:rPr>
          <w:rFonts w:ascii="ＭＳ 明朝" w:eastAsia="ＭＳ 明朝" w:hAnsi="ＭＳ 明朝" w:cs="ＭＳ ゴシック" w:hint="eastAsia"/>
        </w:rPr>
        <w:t>り、</w:t>
      </w:r>
      <w:r w:rsidR="0055440D">
        <w:rPr>
          <w:rFonts w:ascii="ＭＳ 明朝" w:eastAsia="ＭＳ 明朝" w:hAnsi="ＭＳ 明朝" w:cs="ＭＳ ゴシック" w:hint="eastAsia"/>
        </w:rPr>
        <w:t>こうした</w:t>
      </w:r>
      <w:r w:rsidR="0055440D">
        <w:rPr>
          <w:rFonts w:ascii="ＭＳ 明朝" w:eastAsia="ＭＳ 明朝" w:hAnsi="ＭＳ 明朝" w:cs="ＭＳ ゴシック"/>
        </w:rPr>
        <w:t>活動を</w:t>
      </w:r>
      <w:r w:rsidR="0055440D">
        <w:rPr>
          <w:rFonts w:ascii="ＭＳ 明朝" w:eastAsia="ＭＳ 明朝" w:hAnsi="ＭＳ 明朝" w:cs="ＭＳ ゴシック" w:hint="eastAsia"/>
        </w:rPr>
        <w:t>さらに</w:t>
      </w:r>
      <w:r w:rsidR="006F3389">
        <w:rPr>
          <w:rFonts w:ascii="ＭＳ 明朝" w:eastAsia="ＭＳ 明朝" w:hAnsi="ＭＳ 明朝" w:cs="ＭＳ ゴシック" w:hint="eastAsia"/>
        </w:rPr>
        <w:t>拡充させていくことが求められている。</w:t>
      </w:r>
    </w:p>
    <w:p w:rsidR="00781656" w:rsidRDefault="001F170D" w:rsidP="00594E98">
      <w:pPr>
        <w:ind w:leftChars="100" w:left="468" w:hangingChars="100" w:hanging="234"/>
        <w:rPr>
          <w:rFonts w:ascii="ＭＳ 明朝" w:eastAsia="ＭＳ 明朝" w:hAnsi="ＭＳ 明朝" w:cs="ＭＳ ゴシック"/>
        </w:rPr>
      </w:pPr>
      <w:r>
        <w:rPr>
          <w:rFonts w:ascii="ＭＳ 明朝" w:eastAsia="ＭＳ 明朝" w:hAnsi="ＭＳ 明朝" w:cs="ＭＳ ゴシック" w:hint="eastAsia"/>
        </w:rPr>
        <w:t>３</w:t>
      </w:r>
      <w:r w:rsidR="006F5ECA">
        <w:rPr>
          <w:rFonts w:ascii="ＭＳ 明朝" w:eastAsia="ＭＳ 明朝" w:hAnsi="ＭＳ 明朝" w:cs="ＭＳ ゴシック" w:hint="eastAsia"/>
        </w:rPr>
        <w:t xml:space="preserve">　</w:t>
      </w:r>
      <w:r w:rsidR="00F04264">
        <w:rPr>
          <w:rFonts w:ascii="ＭＳ 明朝" w:eastAsia="ＭＳ 明朝" w:hAnsi="ＭＳ 明朝" w:cs="ＭＳ ゴシック" w:hint="eastAsia"/>
        </w:rPr>
        <w:t>このような</w:t>
      </w:r>
      <w:r w:rsidR="0055440D">
        <w:rPr>
          <w:rFonts w:ascii="ＭＳ 明朝" w:eastAsia="ＭＳ 明朝" w:hAnsi="ＭＳ 明朝" w:cs="ＭＳ ゴシック" w:hint="eastAsia"/>
        </w:rPr>
        <w:t>権利擁護システム</w:t>
      </w:r>
      <w:r w:rsidR="00F04264">
        <w:rPr>
          <w:rFonts w:ascii="ＭＳ 明朝" w:eastAsia="ＭＳ 明朝" w:hAnsi="ＭＳ 明朝" w:cs="ＭＳ ゴシック" w:hint="eastAsia"/>
        </w:rPr>
        <w:t>は、</w:t>
      </w:r>
      <w:r w:rsidR="007B34EB">
        <w:rPr>
          <w:rFonts w:ascii="ＭＳ 明朝" w:eastAsia="ＭＳ 明朝" w:hAnsi="ＭＳ 明朝" w:cs="ＭＳ ゴシック" w:hint="eastAsia"/>
        </w:rPr>
        <w:t>当センターにおいても、</w:t>
      </w:r>
      <w:r w:rsidR="006F5ECA" w:rsidRPr="006F5ECA">
        <w:rPr>
          <w:rFonts w:ascii="ＭＳ 明朝" w:eastAsia="ＭＳ 明朝" w:hAnsi="ＭＳ 明朝" w:cs="ＭＳ ゴシック" w:hint="eastAsia"/>
        </w:rPr>
        <w:t>より多くの市民の方々に参加してもらうための体制</w:t>
      </w:r>
      <w:r w:rsidR="00F04264">
        <w:rPr>
          <w:rFonts w:ascii="ＭＳ 明朝" w:eastAsia="ＭＳ 明朝" w:hAnsi="ＭＳ 明朝" w:cs="ＭＳ ゴシック" w:hint="eastAsia"/>
        </w:rPr>
        <w:t>を</w:t>
      </w:r>
      <w:r w:rsidR="00DF4909">
        <w:rPr>
          <w:rFonts w:ascii="ＭＳ 明朝" w:eastAsia="ＭＳ 明朝" w:hAnsi="ＭＳ 明朝" w:cs="ＭＳ ゴシック" w:hint="eastAsia"/>
        </w:rPr>
        <w:t>作り</w:t>
      </w:r>
      <w:r w:rsidR="00F04264">
        <w:rPr>
          <w:rFonts w:ascii="ＭＳ 明朝" w:eastAsia="ＭＳ 明朝" w:hAnsi="ＭＳ 明朝" w:cs="ＭＳ ゴシック" w:hint="eastAsia"/>
        </w:rPr>
        <w:t>、</w:t>
      </w:r>
      <w:r w:rsidR="006F5ECA" w:rsidRPr="006F5ECA">
        <w:rPr>
          <w:rFonts w:ascii="ＭＳ 明朝" w:eastAsia="ＭＳ 明朝" w:hAnsi="ＭＳ 明朝" w:cs="ＭＳ ゴシック" w:hint="eastAsia"/>
        </w:rPr>
        <w:t>精神障害者の権利擁護活動に関心のある</w:t>
      </w:r>
      <w:r w:rsidR="00EF0A66">
        <w:rPr>
          <w:rFonts w:ascii="ＭＳ 明朝" w:eastAsia="ＭＳ 明朝" w:hAnsi="ＭＳ 明朝" w:cs="ＭＳ ゴシック" w:hint="eastAsia"/>
        </w:rPr>
        <w:t>他の</w:t>
      </w:r>
      <w:r w:rsidR="006F5ECA" w:rsidRPr="006F5ECA">
        <w:rPr>
          <w:rFonts w:ascii="ＭＳ 明朝" w:eastAsia="ＭＳ 明朝" w:hAnsi="ＭＳ 明朝" w:cs="ＭＳ ゴシック" w:hint="eastAsia"/>
        </w:rPr>
        <w:t>団体</w:t>
      </w:r>
      <w:r w:rsidR="0006517A">
        <w:rPr>
          <w:rFonts w:ascii="ＭＳ 明朝" w:eastAsia="ＭＳ 明朝" w:hAnsi="ＭＳ 明朝" w:cs="ＭＳ ゴシック" w:hint="eastAsia"/>
        </w:rPr>
        <w:t>との連携</w:t>
      </w:r>
      <w:r w:rsidR="00781656">
        <w:rPr>
          <w:rFonts w:ascii="ＭＳ 明朝" w:eastAsia="ＭＳ 明朝" w:hAnsi="ＭＳ 明朝" w:cs="ＭＳ ゴシック" w:hint="eastAsia"/>
        </w:rPr>
        <w:t>や</w:t>
      </w:r>
      <w:r w:rsidR="0006517A">
        <w:rPr>
          <w:rFonts w:ascii="ＭＳ 明朝" w:eastAsia="ＭＳ 明朝" w:hAnsi="ＭＳ 明朝" w:cs="ＭＳ ゴシック" w:hint="eastAsia"/>
        </w:rPr>
        <w:t>協力を</w:t>
      </w:r>
      <w:r w:rsidR="00D40129">
        <w:rPr>
          <w:rFonts w:ascii="ＭＳ 明朝" w:eastAsia="ＭＳ 明朝" w:hAnsi="ＭＳ 明朝" w:cs="ＭＳ ゴシック" w:hint="eastAsia"/>
        </w:rPr>
        <w:t>得ること</w:t>
      </w:r>
      <w:r w:rsidR="00DB0B47">
        <w:rPr>
          <w:rFonts w:ascii="ＭＳ 明朝" w:eastAsia="ＭＳ 明朝" w:hAnsi="ＭＳ 明朝" w:cs="ＭＳ ゴシック" w:hint="eastAsia"/>
        </w:rPr>
        <w:t>により</w:t>
      </w:r>
      <w:r w:rsidR="00D40129">
        <w:rPr>
          <w:rFonts w:ascii="ＭＳ 明朝" w:eastAsia="ＭＳ 明朝" w:hAnsi="ＭＳ 明朝" w:cs="ＭＳ ゴシック" w:hint="eastAsia"/>
        </w:rPr>
        <w:t>、その実現は可能であ</w:t>
      </w:r>
      <w:r w:rsidR="0055440D">
        <w:rPr>
          <w:rFonts w:ascii="ＭＳ 明朝" w:eastAsia="ＭＳ 明朝" w:hAnsi="ＭＳ 明朝" w:cs="ＭＳ ゴシック" w:hint="eastAsia"/>
        </w:rPr>
        <w:t>る。</w:t>
      </w:r>
    </w:p>
    <w:p w:rsidR="00EF0A66" w:rsidRDefault="00781656" w:rsidP="00594E98">
      <w:pPr>
        <w:ind w:leftChars="100" w:left="468" w:hangingChars="100" w:hanging="234"/>
        <w:rPr>
          <w:rFonts w:ascii="ＭＳ 明朝" w:eastAsia="ＭＳ 明朝" w:hAnsi="ＭＳ 明朝"/>
        </w:rPr>
      </w:pPr>
      <w:r>
        <w:rPr>
          <w:rFonts w:ascii="ＭＳ 明朝" w:eastAsia="ＭＳ 明朝" w:hAnsi="ＭＳ 明朝" w:cs="ＭＳ ゴシック" w:hint="eastAsia"/>
        </w:rPr>
        <w:t xml:space="preserve">　</w:t>
      </w:r>
      <w:r>
        <w:rPr>
          <w:rFonts w:ascii="ＭＳ 明朝" w:eastAsia="ＭＳ 明朝" w:hAnsi="ＭＳ 明朝" w:cs="ＭＳ ゴシック"/>
        </w:rPr>
        <w:t xml:space="preserve">　</w:t>
      </w:r>
      <w:r>
        <w:rPr>
          <w:rFonts w:ascii="ＭＳ 明朝" w:eastAsia="ＭＳ 明朝" w:hAnsi="ＭＳ 明朝" w:hint="eastAsia"/>
        </w:rPr>
        <w:t>厚生労働省</w:t>
      </w:r>
      <w:r>
        <w:rPr>
          <w:rFonts w:ascii="ＭＳ 明朝" w:eastAsia="ＭＳ 明朝" w:hAnsi="ＭＳ 明朝"/>
        </w:rPr>
        <w:t>が</w:t>
      </w:r>
      <w:r>
        <w:rPr>
          <w:rFonts w:ascii="ＭＳ 明朝" w:eastAsia="ＭＳ 明朝" w:hAnsi="ＭＳ 明朝" w:hint="eastAsia"/>
        </w:rPr>
        <w:t>来年度に予定</w:t>
      </w:r>
      <w:r>
        <w:rPr>
          <w:rFonts w:ascii="ＭＳ 明朝" w:eastAsia="ＭＳ 明朝" w:hAnsi="ＭＳ 明朝"/>
        </w:rPr>
        <w:t>している研修は</w:t>
      </w:r>
      <w:r>
        <w:rPr>
          <w:rFonts w:ascii="ＭＳ 明朝" w:eastAsia="ＭＳ 明朝" w:hAnsi="ＭＳ 明朝" w:hint="eastAsia"/>
        </w:rPr>
        <w:t>、</w:t>
      </w:r>
      <w:r>
        <w:rPr>
          <w:rFonts w:ascii="ＭＳ 明朝" w:eastAsia="ＭＳ 明朝" w:hAnsi="ＭＳ 明朝"/>
        </w:rPr>
        <w:t>当センターの</w:t>
      </w:r>
      <w:r>
        <w:rPr>
          <w:rFonts w:ascii="ＭＳ 明朝" w:eastAsia="ＭＳ 明朝" w:hAnsi="ＭＳ 明朝" w:hint="eastAsia"/>
        </w:rPr>
        <w:t>行っているような</w:t>
      </w:r>
      <w:r>
        <w:rPr>
          <w:rFonts w:ascii="ＭＳ 明朝" w:eastAsia="ＭＳ 明朝" w:hAnsi="ＭＳ 明朝"/>
        </w:rPr>
        <w:t>権利擁護活動を</w:t>
      </w:r>
      <w:r>
        <w:rPr>
          <w:rFonts w:ascii="ＭＳ 明朝" w:eastAsia="ＭＳ 明朝" w:hAnsi="ＭＳ 明朝" w:hint="eastAsia"/>
        </w:rPr>
        <w:t>実現・</w:t>
      </w:r>
      <w:r>
        <w:rPr>
          <w:rFonts w:ascii="ＭＳ 明朝" w:eastAsia="ＭＳ 明朝" w:hAnsi="ＭＳ 明朝"/>
        </w:rPr>
        <w:t>拡大す</w:t>
      </w:r>
      <w:r>
        <w:rPr>
          <w:rFonts w:ascii="ＭＳ 明朝" w:eastAsia="ＭＳ 明朝" w:hAnsi="ＭＳ 明朝" w:hint="eastAsia"/>
        </w:rPr>
        <w:t>る</w:t>
      </w:r>
      <w:r>
        <w:rPr>
          <w:rFonts w:ascii="ＭＳ 明朝" w:eastAsia="ＭＳ 明朝" w:hAnsi="ＭＳ 明朝"/>
        </w:rPr>
        <w:t>ために実施されるべきであ</w:t>
      </w:r>
      <w:r>
        <w:rPr>
          <w:rFonts w:ascii="ＭＳ 明朝" w:eastAsia="ＭＳ 明朝" w:hAnsi="ＭＳ 明朝" w:hint="eastAsia"/>
        </w:rPr>
        <w:t>る。</w:t>
      </w:r>
      <w:r>
        <w:rPr>
          <w:rFonts w:ascii="ＭＳ 明朝" w:eastAsia="ＭＳ 明朝" w:hAnsi="ＭＳ 明朝" w:cs="ＭＳ ゴシック" w:hint="eastAsia"/>
        </w:rPr>
        <w:t>当センターは、</w:t>
      </w:r>
      <w:r>
        <w:rPr>
          <w:rFonts w:ascii="ＭＳ 明朝" w:eastAsia="ＭＳ 明朝" w:hAnsi="ＭＳ 明朝" w:hint="eastAsia"/>
        </w:rPr>
        <w:t>権利擁護システムを構築</w:t>
      </w:r>
      <w:r>
        <w:rPr>
          <w:rFonts w:ascii="ＭＳ 明朝" w:eastAsia="ＭＳ 明朝" w:hAnsi="ＭＳ 明朝"/>
        </w:rPr>
        <w:t>するために</w:t>
      </w:r>
      <w:r>
        <w:rPr>
          <w:rFonts w:ascii="ＭＳ 明朝" w:eastAsia="ＭＳ 明朝" w:hAnsi="ＭＳ 明朝" w:hint="eastAsia"/>
        </w:rPr>
        <w:t>必要な研修の</w:t>
      </w:r>
      <w:r>
        <w:rPr>
          <w:rFonts w:ascii="ＭＳ 明朝" w:eastAsia="ＭＳ 明朝" w:hAnsi="ＭＳ 明朝"/>
        </w:rPr>
        <w:t>実施について</w:t>
      </w:r>
      <w:r>
        <w:rPr>
          <w:rFonts w:ascii="ＭＳ 明朝" w:eastAsia="ＭＳ 明朝" w:hAnsi="ＭＳ 明朝" w:hint="eastAsia"/>
        </w:rPr>
        <w:t>も参加していく用意がある。</w:t>
      </w:r>
    </w:p>
    <w:p w:rsidR="00EC3A0F" w:rsidRDefault="00EC3A0F" w:rsidP="00594E98">
      <w:pPr>
        <w:ind w:leftChars="100" w:left="468" w:hangingChars="100" w:hanging="234"/>
        <w:rPr>
          <w:rFonts w:ascii="ＭＳ 明朝" w:eastAsia="ＭＳ 明朝" w:hAnsi="ＭＳ 明朝" w:cs="ＭＳ ゴシック"/>
        </w:rPr>
      </w:pPr>
    </w:p>
    <w:p w:rsidR="006F5ECA" w:rsidRPr="006F5ECA" w:rsidRDefault="006F5ECA" w:rsidP="006F5ECA">
      <w:pPr>
        <w:jc w:val="right"/>
        <w:rPr>
          <w:rFonts w:ascii="ＭＳ 明朝" w:eastAsia="ＭＳ 明朝" w:hAnsi="ＭＳ 明朝" w:cs="ＭＳ ゴシック"/>
        </w:rPr>
      </w:pPr>
      <w:r>
        <w:rPr>
          <w:rFonts w:ascii="ＭＳ 明朝" w:eastAsia="ＭＳ 明朝" w:hAnsi="ＭＳ 明朝" w:cs="ＭＳ ゴシック" w:hint="eastAsia"/>
        </w:rPr>
        <w:t>以上</w:t>
      </w:r>
    </w:p>
    <w:sectPr w:rsidR="006F5ECA" w:rsidRPr="006F5ECA" w:rsidSect="00255640">
      <w:footerReference w:type="default" r:id="rId8"/>
      <w:pgSz w:w="11906" w:h="16838" w:code="9"/>
      <w:pgMar w:top="1418" w:right="1134" w:bottom="1418" w:left="1418" w:header="851" w:footer="992" w:gutter="0"/>
      <w:cols w:space="425"/>
      <w:docGrid w:type="linesAndChars" w:linePitch="35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020" w:rsidRDefault="00DB7020" w:rsidP="00424545">
      <w:r>
        <w:separator/>
      </w:r>
    </w:p>
  </w:endnote>
  <w:endnote w:type="continuationSeparator" w:id="0">
    <w:p w:rsidR="00DB7020" w:rsidRDefault="00DB7020" w:rsidP="0042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178970"/>
      <w:docPartObj>
        <w:docPartGallery w:val="Page Numbers (Bottom of Page)"/>
        <w:docPartUnique/>
      </w:docPartObj>
    </w:sdtPr>
    <w:sdtEndPr/>
    <w:sdtContent>
      <w:p w:rsidR="00663E8A" w:rsidRDefault="00663E8A">
        <w:pPr>
          <w:pStyle w:val="a6"/>
          <w:jc w:val="center"/>
        </w:pPr>
        <w:r>
          <w:fldChar w:fldCharType="begin"/>
        </w:r>
        <w:r>
          <w:instrText>PAGE   \* MERGEFORMAT</w:instrText>
        </w:r>
        <w:r>
          <w:fldChar w:fldCharType="separate"/>
        </w:r>
        <w:r w:rsidR="001D0EB1" w:rsidRPr="001D0EB1">
          <w:rPr>
            <w:noProof/>
            <w:lang w:val="ja-JP"/>
          </w:rPr>
          <w:t>8</w:t>
        </w:r>
        <w:r>
          <w:fldChar w:fldCharType="end"/>
        </w:r>
      </w:p>
    </w:sdtContent>
  </w:sdt>
  <w:p w:rsidR="00663E8A" w:rsidRDefault="00663E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020" w:rsidRDefault="00DB7020" w:rsidP="00424545">
      <w:r>
        <w:separator/>
      </w:r>
    </w:p>
  </w:footnote>
  <w:footnote w:type="continuationSeparator" w:id="0">
    <w:p w:rsidR="00DB7020" w:rsidRDefault="00DB7020" w:rsidP="00424545">
      <w:r>
        <w:continuationSeparator/>
      </w:r>
    </w:p>
  </w:footnote>
  <w:footnote w:id="1">
    <w:p w:rsidR="00663E8A" w:rsidRPr="006227D9" w:rsidRDefault="00663E8A">
      <w:pPr>
        <w:pStyle w:val="ae"/>
        <w:rPr>
          <w:sz w:val="18"/>
          <w:szCs w:val="18"/>
        </w:rPr>
      </w:pPr>
      <w:r>
        <w:rPr>
          <w:rStyle w:val="af0"/>
        </w:rPr>
        <w:footnoteRef/>
      </w:r>
      <w:r>
        <w:t xml:space="preserve"> </w:t>
      </w:r>
      <w:hyperlink r:id="rId1" w:history="1">
        <w:r w:rsidRPr="006227D9">
          <w:rPr>
            <w:rStyle w:val="ad"/>
            <w:rFonts w:ascii="ＭＳ 明朝" w:eastAsia="ＭＳ 明朝" w:hAnsi="ＭＳ 明朝" w:cs="ＭＳ ゴシック"/>
            <w:sz w:val="18"/>
            <w:szCs w:val="18"/>
          </w:rPr>
          <w:t>http://www.mhlw.go.jp/file/06-Seisakujouhou-12200000-Shakaiengokyokushougaihokenfukushibu/0000099367.pdf</w:t>
        </w:r>
      </w:hyperlink>
    </w:p>
  </w:footnote>
  <w:footnote w:id="2">
    <w:p w:rsidR="00663E8A" w:rsidRPr="00BA1A60" w:rsidRDefault="00663E8A">
      <w:pPr>
        <w:pStyle w:val="ae"/>
        <w:rPr>
          <w:sz w:val="18"/>
          <w:szCs w:val="18"/>
        </w:rPr>
      </w:pPr>
      <w:r>
        <w:rPr>
          <w:rStyle w:val="af0"/>
        </w:rPr>
        <w:footnoteRef/>
      </w:r>
      <w:r w:rsidRPr="00BA1A60">
        <w:rPr>
          <w:sz w:val="18"/>
          <w:szCs w:val="18"/>
        </w:rPr>
        <w:t xml:space="preserve"> </w:t>
      </w:r>
      <w:hyperlink r:id="rId2" w:history="1">
        <w:r w:rsidRPr="00BA1A60">
          <w:rPr>
            <w:rStyle w:val="ad"/>
            <w:rFonts w:ascii="ＭＳ 明朝" w:eastAsia="ＭＳ 明朝" w:hAnsi="ＭＳ 明朝" w:cs="ＭＳ ゴシック"/>
            <w:sz w:val="18"/>
            <w:szCs w:val="18"/>
          </w:rPr>
          <w:t>http://www.mhlw.go.jp/file/06-Seisakujouhou-12200000-Shakaiengokyokushougaihokenfukushibu/seika05.pdf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40C35"/>
    <w:multiLevelType w:val="hybridMultilevel"/>
    <w:tmpl w:val="97900484"/>
    <w:lvl w:ilvl="0" w:tplc="F94A4A2A">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 w15:restartNumberingAfterBreak="0">
    <w:nsid w:val="418B26DF"/>
    <w:multiLevelType w:val="hybridMultilevel"/>
    <w:tmpl w:val="674E977E"/>
    <w:lvl w:ilvl="0" w:tplc="F05C90F4">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 w15:restartNumberingAfterBreak="0">
    <w:nsid w:val="4A043EA5"/>
    <w:multiLevelType w:val="hybridMultilevel"/>
    <w:tmpl w:val="22DCD1B8"/>
    <w:lvl w:ilvl="0" w:tplc="04090011">
      <w:start w:val="1"/>
      <w:numFmt w:val="decimalEnclosedCircle"/>
      <w:lvlText w:val="%1"/>
      <w:lvlJc w:val="left"/>
      <w:pPr>
        <w:ind w:left="924" w:hanging="420"/>
      </w:p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3" w15:restartNumberingAfterBreak="0">
    <w:nsid w:val="50D11F02"/>
    <w:multiLevelType w:val="hybridMultilevel"/>
    <w:tmpl w:val="787C892E"/>
    <w:lvl w:ilvl="0" w:tplc="6CD833A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5C5A80"/>
    <w:multiLevelType w:val="hybridMultilevel"/>
    <w:tmpl w:val="841209F4"/>
    <w:lvl w:ilvl="0" w:tplc="F26EECAE">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 w15:restartNumberingAfterBreak="0">
    <w:nsid w:val="5E5E063F"/>
    <w:multiLevelType w:val="hybridMultilevel"/>
    <w:tmpl w:val="EE829FEE"/>
    <w:lvl w:ilvl="0" w:tplc="35F441AC">
      <w:start w:val="1"/>
      <w:numFmt w:val="decimalEnclosedCircle"/>
      <w:lvlText w:val="%1"/>
      <w:lvlJc w:val="left"/>
      <w:pPr>
        <w:ind w:left="580" w:hanging="36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bordersDoNotSurroundHeader/>
  <w:bordersDoNotSurroundFooter/>
  <w:defaultTabStop w:val="840"/>
  <w:drawingGridHorizontalSpacing w:val="11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DD"/>
    <w:rsid w:val="00023475"/>
    <w:rsid w:val="000525EB"/>
    <w:rsid w:val="00054113"/>
    <w:rsid w:val="0006517A"/>
    <w:rsid w:val="00074F58"/>
    <w:rsid w:val="00082AC8"/>
    <w:rsid w:val="000B22DD"/>
    <w:rsid w:val="000D20D1"/>
    <w:rsid w:val="000E54D8"/>
    <w:rsid w:val="000F6409"/>
    <w:rsid w:val="00105961"/>
    <w:rsid w:val="00107E32"/>
    <w:rsid w:val="001125B8"/>
    <w:rsid w:val="0013406D"/>
    <w:rsid w:val="00155286"/>
    <w:rsid w:val="0016270A"/>
    <w:rsid w:val="00167ABD"/>
    <w:rsid w:val="001B053E"/>
    <w:rsid w:val="001C7668"/>
    <w:rsid w:val="001D0EB1"/>
    <w:rsid w:val="001D7734"/>
    <w:rsid w:val="001E4BE9"/>
    <w:rsid w:val="001F170D"/>
    <w:rsid w:val="001F2024"/>
    <w:rsid w:val="00206516"/>
    <w:rsid w:val="00255640"/>
    <w:rsid w:val="00263D6D"/>
    <w:rsid w:val="00277870"/>
    <w:rsid w:val="00282012"/>
    <w:rsid w:val="002826ED"/>
    <w:rsid w:val="002A107F"/>
    <w:rsid w:val="002C4260"/>
    <w:rsid w:val="002E76B1"/>
    <w:rsid w:val="003308A5"/>
    <w:rsid w:val="00341CB2"/>
    <w:rsid w:val="00342777"/>
    <w:rsid w:val="00347CA7"/>
    <w:rsid w:val="00382DFC"/>
    <w:rsid w:val="00383979"/>
    <w:rsid w:val="00385CE2"/>
    <w:rsid w:val="003D1886"/>
    <w:rsid w:val="003D2CD8"/>
    <w:rsid w:val="003D6165"/>
    <w:rsid w:val="003E261F"/>
    <w:rsid w:val="003E6D69"/>
    <w:rsid w:val="003F2894"/>
    <w:rsid w:val="00400E60"/>
    <w:rsid w:val="0041028F"/>
    <w:rsid w:val="00424545"/>
    <w:rsid w:val="00441383"/>
    <w:rsid w:val="00457A6B"/>
    <w:rsid w:val="00486A20"/>
    <w:rsid w:val="00491829"/>
    <w:rsid w:val="004A1FDD"/>
    <w:rsid w:val="004C0B73"/>
    <w:rsid w:val="004C6E19"/>
    <w:rsid w:val="004F2F78"/>
    <w:rsid w:val="00521235"/>
    <w:rsid w:val="00522671"/>
    <w:rsid w:val="0055440D"/>
    <w:rsid w:val="005577AB"/>
    <w:rsid w:val="005617EE"/>
    <w:rsid w:val="00563ED4"/>
    <w:rsid w:val="00565E45"/>
    <w:rsid w:val="00594E98"/>
    <w:rsid w:val="005A0517"/>
    <w:rsid w:val="005B3F4E"/>
    <w:rsid w:val="005C314E"/>
    <w:rsid w:val="005C556E"/>
    <w:rsid w:val="005E0C13"/>
    <w:rsid w:val="006227D9"/>
    <w:rsid w:val="00636688"/>
    <w:rsid w:val="00663E8A"/>
    <w:rsid w:val="00676186"/>
    <w:rsid w:val="00677E76"/>
    <w:rsid w:val="006C37CE"/>
    <w:rsid w:val="006D2E33"/>
    <w:rsid w:val="006D5A40"/>
    <w:rsid w:val="006F3389"/>
    <w:rsid w:val="006F5104"/>
    <w:rsid w:val="006F5ECA"/>
    <w:rsid w:val="00700789"/>
    <w:rsid w:val="00701100"/>
    <w:rsid w:val="00717FC6"/>
    <w:rsid w:val="007343E6"/>
    <w:rsid w:val="00735FA0"/>
    <w:rsid w:val="0074184C"/>
    <w:rsid w:val="0075535B"/>
    <w:rsid w:val="00756DFF"/>
    <w:rsid w:val="00781656"/>
    <w:rsid w:val="007B34EB"/>
    <w:rsid w:val="007B6288"/>
    <w:rsid w:val="007C16A1"/>
    <w:rsid w:val="007C52C1"/>
    <w:rsid w:val="007C74B1"/>
    <w:rsid w:val="007E2D42"/>
    <w:rsid w:val="007F15AC"/>
    <w:rsid w:val="008150D0"/>
    <w:rsid w:val="00817C12"/>
    <w:rsid w:val="0082030A"/>
    <w:rsid w:val="00825CD8"/>
    <w:rsid w:val="0083481A"/>
    <w:rsid w:val="00840AC5"/>
    <w:rsid w:val="008427F4"/>
    <w:rsid w:val="008462AC"/>
    <w:rsid w:val="008A4A6E"/>
    <w:rsid w:val="008B4B8F"/>
    <w:rsid w:val="008C5A80"/>
    <w:rsid w:val="008D4011"/>
    <w:rsid w:val="008E4CF8"/>
    <w:rsid w:val="00905BEC"/>
    <w:rsid w:val="00953D5F"/>
    <w:rsid w:val="00957823"/>
    <w:rsid w:val="00963FEE"/>
    <w:rsid w:val="00970436"/>
    <w:rsid w:val="00987F1C"/>
    <w:rsid w:val="00997003"/>
    <w:rsid w:val="009E7CAD"/>
    <w:rsid w:val="00A12150"/>
    <w:rsid w:val="00A210AA"/>
    <w:rsid w:val="00A231C4"/>
    <w:rsid w:val="00A27AC7"/>
    <w:rsid w:val="00A331EB"/>
    <w:rsid w:val="00A41E9E"/>
    <w:rsid w:val="00A456FD"/>
    <w:rsid w:val="00A70588"/>
    <w:rsid w:val="00A731B6"/>
    <w:rsid w:val="00A92D81"/>
    <w:rsid w:val="00A94494"/>
    <w:rsid w:val="00AF6A5B"/>
    <w:rsid w:val="00B0283F"/>
    <w:rsid w:val="00B1392B"/>
    <w:rsid w:val="00B238B0"/>
    <w:rsid w:val="00B37B88"/>
    <w:rsid w:val="00B50077"/>
    <w:rsid w:val="00B6304B"/>
    <w:rsid w:val="00B92285"/>
    <w:rsid w:val="00B92947"/>
    <w:rsid w:val="00BA1A60"/>
    <w:rsid w:val="00BE093F"/>
    <w:rsid w:val="00C073A0"/>
    <w:rsid w:val="00C2502A"/>
    <w:rsid w:val="00C337EC"/>
    <w:rsid w:val="00C36961"/>
    <w:rsid w:val="00C636B3"/>
    <w:rsid w:val="00C74D8F"/>
    <w:rsid w:val="00CA7E36"/>
    <w:rsid w:val="00CD4951"/>
    <w:rsid w:val="00CE006C"/>
    <w:rsid w:val="00CF2A1E"/>
    <w:rsid w:val="00D02173"/>
    <w:rsid w:val="00D2516F"/>
    <w:rsid w:val="00D40129"/>
    <w:rsid w:val="00D55A80"/>
    <w:rsid w:val="00D55DF1"/>
    <w:rsid w:val="00D718EF"/>
    <w:rsid w:val="00D84A61"/>
    <w:rsid w:val="00D86C55"/>
    <w:rsid w:val="00DB0B47"/>
    <w:rsid w:val="00DB7020"/>
    <w:rsid w:val="00DD6326"/>
    <w:rsid w:val="00DF378C"/>
    <w:rsid w:val="00DF4909"/>
    <w:rsid w:val="00E12C95"/>
    <w:rsid w:val="00E2455D"/>
    <w:rsid w:val="00E2600B"/>
    <w:rsid w:val="00E3498C"/>
    <w:rsid w:val="00E439D3"/>
    <w:rsid w:val="00EB21B2"/>
    <w:rsid w:val="00EB7F9B"/>
    <w:rsid w:val="00EC2366"/>
    <w:rsid w:val="00EC3A0F"/>
    <w:rsid w:val="00EE2CCD"/>
    <w:rsid w:val="00EF0A66"/>
    <w:rsid w:val="00F04264"/>
    <w:rsid w:val="00F36CFC"/>
    <w:rsid w:val="00F41CED"/>
    <w:rsid w:val="00F6322E"/>
    <w:rsid w:val="00F83FBB"/>
    <w:rsid w:val="00FA27E3"/>
    <w:rsid w:val="00FA662E"/>
    <w:rsid w:val="00FB0CA7"/>
    <w:rsid w:val="00FB3D58"/>
    <w:rsid w:val="00FB7DC3"/>
    <w:rsid w:val="00FC5435"/>
    <w:rsid w:val="00FC60A0"/>
    <w:rsid w:val="00FF2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21F7C5"/>
  <w15:docId w15:val="{9B76E323-DACF-4BA9-879A-05507D7E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7A6B"/>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FDD"/>
    <w:pPr>
      <w:ind w:leftChars="400" w:left="840"/>
    </w:pPr>
  </w:style>
  <w:style w:type="paragraph" w:styleId="a4">
    <w:name w:val="header"/>
    <w:basedOn w:val="a"/>
    <w:link w:val="a5"/>
    <w:uiPriority w:val="99"/>
    <w:unhideWhenUsed/>
    <w:rsid w:val="00424545"/>
    <w:pPr>
      <w:tabs>
        <w:tab w:val="center" w:pos="4252"/>
        <w:tab w:val="right" w:pos="8504"/>
      </w:tabs>
      <w:snapToGrid w:val="0"/>
    </w:pPr>
  </w:style>
  <w:style w:type="character" w:customStyle="1" w:styleId="a5">
    <w:name w:val="ヘッダー (文字)"/>
    <w:basedOn w:val="a0"/>
    <w:link w:val="a4"/>
    <w:uiPriority w:val="99"/>
    <w:rsid w:val="00424545"/>
    <w:rPr>
      <w:rFonts w:ascii="ＭＳ Ｐゴシック" w:eastAsia="ＭＳ Ｐゴシック" w:hAnsi="ＭＳ Ｐゴシック" w:cs="ＭＳ Ｐゴシック"/>
      <w:kern w:val="0"/>
      <w:sz w:val="24"/>
      <w:szCs w:val="24"/>
    </w:rPr>
  </w:style>
  <w:style w:type="paragraph" w:styleId="a6">
    <w:name w:val="footer"/>
    <w:basedOn w:val="a"/>
    <w:link w:val="a7"/>
    <w:uiPriority w:val="99"/>
    <w:unhideWhenUsed/>
    <w:rsid w:val="00424545"/>
    <w:pPr>
      <w:tabs>
        <w:tab w:val="center" w:pos="4252"/>
        <w:tab w:val="right" w:pos="8504"/>
      </w:tabs>
      <w:snapToGrid w:val="0"/>
    </w:pPr>
  </w:style>
  <w:style w:type="character" w:customStyle="1" w:styleId="a7">
    <w:name w:val="フッター (文字)"/>
    <w:basedOn w:val="a0"/>
    <w:link w:val="a6"/>
    <w:uiPriority w:val="99"/>
    <w:rsid w:val="00424545"/>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semiHidden/>
    <w:unhideWhenUsed/>
    <w:rsid w:val="008A4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8A4A6E"/>
    <w:rPr>
      <w:rFonts w:ascii="ＭＳ ゴシック" w:eastAsia="ＭＳ ゴシック" w:hAnsi="ＭＳ ゴシック" w:cs="ＭＳ ゴシック"/>
      <w:kern w:val="0"/>
      <w:sz w:val="24"/>
      <w:szCs w:val="24"/>
    </w:rPr>
  </w:style>
  <w:style w:type="paragraph" w:styleId="a8">
    <w:name w:val="Plain Text"/>
    <w:basedOn w:val="a"/>
    <w:link w:val="a9"/>
    <w:uiPriority w:val="99"/>
    <w:semiHidden/>
    <w:unhideWhenUsed/>
    <w:rsid w:val="00342777"/>
    <w:pPr>
      <w:widowControl w:val="0"/>
    </w:pPr>
    <w:rPr>
      <w:rFonts w:ascii="Yu Gothic" w:eastAsia="Yu Gothic" w:hAnsi="Courier New" w:cs="Courier New"/>
      <w:kern w:val="2"/>
      <w:sz w:val="22"/>
      <w:szCs w:val="22"/>
    </w:rPr>
  </w:style>
  <w:style w:type="character" w:customStyle="1" w:styleId="a9">
    <w:name w:val="書式なし (文字)"/>
    <w:basedOn w:val="a0"/>
    <w:link w:val="a8"/>
    <w:uiPriority w:val="99"/>
    <w:semiHidden/>
    <w:rsid w:val="00342777"/>
    <w:rPr>
      <w:rFonts w:ascii="Yu Gothic" w:eastAsia="Yu Gothic" w:hAnsi="Courier New" w:cs="Courier New"/>
      <w:sz w:val="22"/>
    </w:rPr>
  </w:style>
  <w:style w:type="paragraph" w:styleId="aa">
    <w:name w:val="Date"/>
    <w:basedOn w:val="a"/>
    <w:next w:val="a"/>
    <w:link w:val="ab"/>
    <w:uiPriority w:val="99"/>
    <w:semiHidden/>
    <w:unhideWhenUsed/>
    <w:rsid w:val="007B6288"/>
  </w:style>
  <w:style w:type="character" w:customStyle="1" w:styleId="ab">
    <w:name w:val="日付 (文字)"/>
    <w:basedOn w:val="a0"/>
    <w:link w:val="aa"/>
    <w:uiPriority w:val="99"/>
    <w:semiHidden/>
    <w:rsid w:val="007B6288"/>
    <w:rPr>
      <w:rFonts w:ascii="ＭＳ Ｐゴシック" w:eastAsia="ＭＳ Ｐゴシック" w:hAnsi="ＭＳ Ｐゴシック" w:cs="ＭＳ Ｐゴシック"/>
      <w:kern w:val="0"/>
      <w:sz w:val="24"/>
      <w:szCs w:val="24"/>
    </w:rPr>
  </w:style>
  <w:style w:type="table" w:styleId="ac">
    <w:name w:val="Table Grid"/>
    <w:basedOn w:val="a1"/>
    <w:uiPriority w:val="39"/>
    <w:rsid w:val="00756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5B3F4E"/>
    <w:rPr>
      <w:color w:val="0563C1" w:themeColor="hyperlink"/>
      <w:u w:val="single"/>
    </w:rPr>
  </w:style>
  <w:style w:type="character" w:customStyle="1" w:styleId="1">
    <w:name w:val="未解決のメンション1"/>
    <w:basedOn w:val="a0"/>
    <w:uiPriority w:val="99"/>
    <w:semiHidden/>
    <w:unhideWhenUsed/>
    <w:rsid w:val="005B3F4E"/>
    <w:rPr>
      <w:color w:val="808080"/>
      <w:shd w:val="clear" w:color="auto" w:fill="E6E6E6"/>
    </w:rPr>
  </w:style>
  <w:style w:type="paragraph" w:styleId="ae">
    <w:name w:val="footnote text"/>
    <w:basedOn w:val="a"/>
    <w:link w:val="af"/>
    <w:uiPriority w:val="99"/>
    <w:semiHidden/>
    <w:unhideWhenUsed/>
    <w:rsid w:val="00BA1A60"/>
    <w:pPr>
      <w:snapToGrid w:val="0"/>
    </w:pPr>
  </w:style>
  <w:style w:type="character" w:customStyle="1" w:styleId="af">
    <w:name w:val="脚注文字列 (文字)"/>
    <w:basedOn w:val="a0"/>
    <w:link w:val="ae"/>
    <w:uiPriority w:val="99"/>
    <w:semiHidden/>
    <w:rsid w:val="00BA1A60"/>
    <w:rPr>
      <w:rFonts w:ascii="ＭＳ Ｐゴシック" w:eastAsia="ＭＳ Ｐゴシック" w:hAnsi="ＭＳ Ｐゴシック" w:cs="ＭＳ Ｐゴシック"/>
      <w:kern w:val="0"/>
      <w:sz w:val="24"/>
      <w:szCs w:val="24"/>
    </w:rPr>
  </w:style>
  <w:style w:type="character" w:styleId="af0">
    <w:name w:val="footnote reference"/>
    <w:basedOn w:val="a0"/>
    <w:uiPriority w:val="99"/>
    <w:semiHidden/>
    <w:unhideWhenUsed/>
    <w:rsid w:val="00BA1A60"/>
    <w:rPr>
      <w:vertAlign w:val="superscript"/>
    </w:rPr>
  </w:style>
  <w:style w:type="paragraph" w:styleId="af1">
    <w:name w:val="Balloon Text"/>
    <w:basedOn w:val="a"/>
    <w:link w:val="af2"/>
    <w:uiPriority w:val="99"/>
    <w:semiHidden/>
    <w:unhideWhenUsed/>
    <w:rsid w:val="00D0217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0217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18039">
      <w:bodyDiv w:val="1"/>
      <w:marLeft w:val="0"/>
      <w:marRight w:val="0"/>
      <w:marTop w:val="0"/>
      <w:marBottom w:val="0"/>
      <w:divBdr>
        <w:top w:val="none" w:sz="0" w:space="0" w:color="auto"/>
        <w:left w:val="none" w:sz="0" w:space="0" w:color="auto"/>
        <w:bottom w:val="none" w:sz="0" w:space="0" w:color="auto"/>
        <w:right w:val="none" w:sz="0" w:space="0" w:color="auto"/>
      </w:divBdr>
    </w:div>
    <w:div w:id="862397619">
      <w:bodyDiv w:val="1"/>
      <w:marLeft w:val="0"/>
      <w:marRight w:val="0"/>
      <w:marTop w:val="0"/>
      <w:marBottom w:val="0"/>
      <w:divBdr>
        <w:top w:val="none" w:sz="0" w:space="0" w:color="auto"/>
        <w:left w:val="none" w:sz="0" w:space="0" w:color="auto"/>
        <w:bottom w:val="none" w:sz="0" w:space="0" w:color="auto"/>
        <w:right w:val="none" w:sz="0" w:space="0" w:color="auto"/>
      </w:divBdr>
      <w:divsChild>
        <w:div w:id="614291387">
          <w:marLeft w:val="0"/>
          <w:marRight w:val="0"/>
          <w:marTop w:val="0"/>
          <w:marBottom w:val="0"/>
          <w:divBdr>
            <w:top w:val="none" w:sz="0" w:space="0" w:color="auto"/>
            <w:left w:val="none" w:sz="0" w:space="0" w:color="auto"/>
            <w:bottom w:val="none" w:sz="0" w:space="0" w:color="auto"/>
            <w:right w:val="none" w:sz="0" w:space="0" w:color="auto"/>
          </w:divBdr>
          <w:divsChild>
            <w:div w:id="552237512">
              <w:marLeft w:val="0"/>
              <w:marRight w:val="0"/>
              <w:marTop w:val="0"/>
              <w:marBottom w:val="0"/>
              <w:divBdr>
                <w:top w:val="none" w:sz="0" w:space="0" w:color="auto"/>
                <w:left w:val="none" w:sz="0" w:space="0" w:color="auto"/>
                <w:bottom w:val="none" w:sz="0" w:space="0" w:color="auto"/>
                <w:right w:val="none" w:sz="0" w:space="0" w:color="auto"/>
              </w:divBdr>
              <w:divsChild>
                <w:div w:id="1416626460">
                  <w:marLeft w:val="0"/>
                  <w:marRight w:val="0"/>
                  <w:marTop w:val="0"/>
                  <w:marBottom w:val="0"/>
                  <w:divBdr>
                    <w:top w:val="none" w:sz="0" w:space="0" w:color="auto"/>
                    <w:left w:val="none" w:sz="0" w:space="0" w:color="auto"/>
                    <w:bottom w:val="none" w:sz="0" w:space="0" w:color="auto"/>
                    <w:right w:val="none" w:sz="0" w:space="0" w:color="auto"/>
                  </w:divBdr>
                  <w:divsChild>
                    <w:div w:id="1619920158">
                      <w:marLeft w:val="0"/>
                      <w:marRight w:val="0"/>
                      <w:marTop w:val="0"/>
                      <w:marBottom w:val="0"/>
                      <w:divBdr>
                        <w:top w:val="none" w:sz="0" w:space="0" w:color="auto"/>
                        <w:left w:val="none" w:sz="0" w:space="0" w:color="auto"/>
                        <w:bottom w:val="none" w:sz="0" w:space="0" w:color="auto"/>
                        <w:right w:val="none" w:sz="0" w:space="0" w:color="auto"/>
                      </w:divBdr>
                      <w:divsChild>
                        <w:div w:id="110437307">
                          <w:marLeft w:val="0"/>
                          <w:marRight w:val="0"/>
                          <w:marTop w:val="0"/>
                          <w:marBottom w:val="0"/>
                          <w:divBdr>
                            <w:top w:val="none" w:sz="0" w:space="0" w:color="auto"/>
                            <w:left w:val="single" w:sz="6" w:space="0" w:color="B3B3B3"/>
                            <w:bottom w:val="none" w:sz="0" w:space="0" w:color="auto"/>
                            <w:right w:val="single" w:sz="6" w:space="0" w:color="CCCCCC"/>
                          </w:divBdr>
                          <w:divsChild>
                            <w:div w:id="1478524510">
                              <w:marLeft w:val="0"/>
                              <w:marRight w:val="0"/>
                              <w:marTop w:val="0"/>
                              <w:marBottom w:val="0"/>
                              <w:divBdr>
                                <w:top w:val="none" w:sz="0" w:space="0" w:color="auto"/>
                                <w:left w:val="none" w:sz="0" w:space="0" w:color="auto"/>
                                <w:bottom w:val="none" w:sz="0" w:space="0" w:color="auto"/>
                                <w:right w:val="none" w:sz="0" w:space="0" w:color="auto"/>
                              </w:divBdr>
                              <w:divsChild>
                                <w:div w:id="1316497183">
                                  <w:marLeft w:val="0"/>
                                  <w:marRight w:val="0"/>
                                  <w:marTop w:val="0"/>
                                  <w:marBottom w:val="0"/>
                                  <w:divBdr>
                                    <w:top w:val="none" w:sz="0" w:space="0" w:color="auto"/>
                                    <w:left w:val="none" w:sz="0" w:space="0" w:color="auto"/>
                                    <w:bottom w:val="none" w:sz="0" w:space="0" w:color="auto"/>
                                    <w:right w:val="none" w:sz="0" w:space="0" w:color="auto"/>
                                  </w:divBdr>
                                  <w:divsChild>
                                    <w:div w:id="1897888048">
                                      <w:marLeft w:val="0"/>
                                      <w:marRight w:val="0"/>
                                      <w:marTop w:val="0"/>
                                      <w:marBottom w:val="0"/>
                                      <w:divBdr>
                                        <w:top w:val="none" w:sz="0" w:space="0" w:color="auto"/>
                                        <w:left w:val="none" w:sz="0" w:space="0" w:color="auto"/>
                                        <w:bottom w:val="none" w:sz="0" w:space="0" w:color="auto"/>
                                        <w:right w:val="none" w:sz="0" w:space="0" w:color="auto"/>
                                      </w:divBdr>
                                      <w:divsChild>
                                        <w:div w:id="10528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925854">
      <w:bodyDiv w:val="1"/>
      <w:marLeft w:val="0"/>
      <w:marRight w:val="0"/>
      <w:marTop w:val="0"/>
      <w:marBottom w:val="0"/>
      <w:divBdr>
        <w:top w:val="none" w:sz="0" w:space="0" w:color="auto"/>
        <w:left w:val="none" w:sz="0" w:space="0" w:color="auto"/>
        <w:bottom w:val="none" w:sz="0" w:space="0" w:color="auto"/>
        <w:right w:val="none" w:sz="0" w:space="0" w:color="auto"/>
      </w:divBdr>
    </w:div>
    <w:div w:id="1361661120">
      <w:bodyDiv w:val="1"/>
      <w:marLeft w:val="0"/>
      <w:marRight w:val="0"/>
      <w:marTop w:val="0"/>
      <w:marBottom w:val="0"/>
      <w:divBdr>
        <w:top w:val="none" w:sz="0" w:space="0" w:color="auto"/>
        <w:left w:val="none" w:sz="0" w:space="0" w:color="auto"/>
        <w:bottom w:val="none" w:sz="0" w:space="0" w:color="auto"/>
        <w:right w:val="none" w:sz="0" w:space="0" w:color="auto"/>
      </w:divBdr>
    </w:div>
    <w:div w:id="1489204051">
      <w:bodyDiv w:val="1"/>
      <w:marLeft w:val="0"/>
      <w:marRight w:val="0"/>
      <w:marTop w:val="0"/>
      <w:marBottom w:val="0"/>
      <w:divBdr>
        <w:top w:val="none" w:sz="0" w:space="0" w:color="auto"/>
        <w:left w:val="none" w:sz="0" w:space="0" w:color="auto"/>
        <w:bottom w:val="none" w:sz="0" w:space="0" w:color="auto"/>
        <w:right w:val="none" w:sz="0" w:space="0" w:color="auto"/>
      </w:divBdr>
    </w:div>
    <w:div w:id="19379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mhlw.go.jp/file/06-Seisakujouhou-12200000-Shakaiengokyokushougaihokenfukushibu/seika05.pdf" TargetMode="External"/><Relationship Id="rId1" Type="http://schemas.openxmlformats.org/officeDocument/2006/relationships/hyperlink" Target="http://www.mhlw.go.jp/file/06-Seisakujouhou-12200000-Shakaiengokyokushougaihokenfukushibu/0000099367.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3B29E-C513-461D-9138-CD1C5E58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1351</Words>
  <Characters>7701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D.Hosoi</dc:creator>
  <cp:lastModifiedBy>上坂紗絵子</cp:lastModifiedBy>
  <cp:revision>3</cp:revision>
  <cp:lastPrinted>2017-11-17T01:08:00Z</cp:lastPrinted>
  <dcterms:created xsi:type="dcterms:W3CDTF">2017-11-18T23:35:00Z</dcterms:created>
  <dcterms:modified xsi:type="dcterms:W3CDTF">2017-11-18T23:35:00Z</dcterms:modified>
</cp:coreProperties>
</file>